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69C18" w14:textId="64C96093" w:rsidR="00EA4187" w:rsidRPr="000822FD" w:rsidRDefault="00EA4187" w:rsidP="00EA4187">
      <w:pPr>
        <w:pStyle w:val="a5"/>
        <w:rPr>
          <w:rFonts w:eastAsiaTheme="minorEastAsia" w:hint="eastAsia"/>
          <w:sz w:val="22"/>
          <w:szCs w:val="22"/>
          <w:lang w:val="en-GB" w:eastAsia="zh-CN"/>
        </w:rPr>
      </w:pPr>
      <w:r w:rsidRPr="000822FD">
        <w:rPr>
          <w:sz w:val="22"/>
          <w:szCs w:val="22"/>
          <w:lang w:val="en-GB"/>
        </w:rPr>
        <w:t>3GPP TSG-RAN WG2</w:t>
      </w:r>
      <w:r w:rsidRPr="000822FD">
        <w:rPr>
          <w:rFonts w:eastAsia="宋体"/>
          <w:sz w:val="22"/>
          <w:szCs w:val="22"/>
          <w:lang w:val="en-GB" w:eastAsia="zh-CN"/>
        </w:rPr>
        <w:t xml:space="preserve"> Meeting #1</w:t>
      </w:r>
      <w:r w:rsidR="00613714" w:rsidRPr="000822FD">
        <w:rPr>
          <w:rFonts w:eastAsia="宋体" w:hint="eastAsia"/>
          <w:sz w:val="22"/>
          <w:szCs w:val="22"/>
          <w:lang w:val="en-GB" w:eastAsia="zh-CN"/>
        </w:rPr>
        <w:t>3</w:t>
      </w:r>
      <w:r w:rsidR="00CF652D">
        <w:rPr>
          <w:rFonts w:eastAsia="宋体" w:hint="eastAsia"/>
          <w:sz w:val="22"/>
          <w:szCs w:val="22"/>
          <w:lang w:val="en-GB" w:eastAsia="zh-CN"/>
        </w:rPr>
        <w:t>1</w:t>
      </w:r>
      <w:r w:rsidRPr="000822FD">
        <w:rPr>
          <w:sz w:val="22"/>
          <w:szCs w:val="22"/>
          <w:lang w:val="en-GB"/>
        </w:rPr>
        <w:t xml:space="preserve">    </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w:t>
      </w:r>
      <w:r w:rsidR="00FB361B" w:rsidRPr="000822FD">
        <w:rPr>
          <w:rFonts w:eastAsia="宋体" w:hint="eastAsia"/>
          <w:sz w:val="22"/>
          <w:szCs w:val="22"/>
          <w:lang w:val="en-GB" w:eastAsia="zh-CN"/>
        </w:rPr>
        <w:t xml:space="preserve">     </w:t>
      </w:r>
      <w:r w:rsidR="00764C5A" w:rsidRPr="000822FD">
        <w:rPr>
          <w:rFonts w:eastAsia="宋体" w:hint="eastAsia"/>
          <w:sz w:val="22"/>
          <w:szCs w:val="22"/>
          <w:lang w:val="en-GB" w:eastAsia="zh-CN"/>
        </w:rPr>
        <w:t xml:space="preserve">     </w:t>
      </w:r>
      <w:r w:rsidRPr="00FD2560">
        <w:rPr>
          <w:rFonts w:eastAsia="宋体" w:hint="eastAsia"/>
          <w:sz w:val="22"/>
          <w:szCs w:val="22"/>
          <w:lang w:val="en-GB" w:eastAsia="zh-CN"/>
        </w:rPr>
        <w:t>R2-2</w:t>
      </w:r>
      <w:r w:rsidR="00672F52" w:rsidRPr="00FD2560">
        <w:rPr>
          <w:rFonts w:eastAsia="宋体" w:hint="eastAsia"/>
          <w:sz w:val="22"/>
          <w:szCs w:val="22"/>
          <w:lang w:val="en-GB" w:eastAsia="zh-CN"/>
        </w:rPr>
        <w:t>5</w:t>
      </w:r>
      <w:r w:rsidR="001328FF" w:rsidRPr="00FD2560">
        <w:rPr>
          <w:rFonts w:eastAsia="宋体" w:hint="eastAsia"/>
          <w:sz w:val="22"/>
          <w:szCs w:val="22"/>
          <w:lang w:val="en-GB" w:eastAsia="zh-CN"/>
        </w:rPr>
        <w:t>0</w:t>
      </w:r>
      <w:r w:rsidR="00FD2560" w:rsidRPr="00FD2560">
        <w:rPr>
          <w:rFonts w:eastAsia="宋体" w:hint="eastAsia"/>
          <w:sz w:val="22"/>
          <w:szCs w:val="22"/>
          <w:lang w:val="en-GB" w:eastAsia="zh-CN"/>
        </w:rPr>
        <w:t>5173</w:t>
      </w:r>
    </w:p>
    <w:p w14:paraId="0CAE2119" w14:textId="5D9F6F7F" w:rsidR="00B21943" w:rsidRPr="00B21943" w:rsidRDefault="004B4B7E" w:rsidP="00B21943">
      <w:pPr>
        <w:pStyle w:val="a5"/>
        <w:tabs>
          <w:tab w:val="left" w:pos="7600"/>
        </w:tabs>
        <w:rPr>
          <w:rFonts w:eastAsiaTheme="minorEastAsia"/>
          <w:sz w:val="22"/>
          <w:szCs w:val="22"/>
          <w:lang w:val="en-GB" w:eastAsia="zh-CN"/>
        </w:rPr>
      </w:pPr>
      <w:r w:rsidRPr="00D67AEF">
        <w:rPr>
          <w:sz w:val="22"/>
          <w:szCs w:val="22"/>
          <w:lang w:val="en-GB"/>
        </w:rPr>
        <w:t xml:space="preserve">Bengaluru, </w:t>
      </w:r>
      <w:r w:rsidR="003B21FB">
        <w:rPr>
          <w:sz w:val="22"/>
          <w:szCs w:val="22"/>
          <w:lang w:val="en-GB"/>
        </w:rPr>
        <w:t>India</w:t>
      </w:r>
      <w:r w:rsidR="005461FA" w:rsidRPr="00D67AEF">
        <w:rPr>
          <w:sz w:val="22"/>
          <w:szCs w:val="22"/>
          <w:lang w:val="en-GB"/>
        </w:rPr>
        <w:t>,</w:t>
      </w:r>
      <w:r w:rsidR="005461FA" w:rsidRPr="00D67AEF">
        <w:rPr>
          <w:rFonts w:hint="eastAsia"/>
          <w:sz w:val="22"/>
          <w:szCs w:val="22"/>
          <w:lang w:val="en-GB"/>
        </w:rPr>
        <w:t xml:space="preserve"> </w:t>
      </w:r>
      <w:r w:rsidR="003000CF" w:rsidRPr="00D67AEF">
        <w:rPr>
          <w:rFonts w:eastAsiaTheme="minorEastAsia" w:hint="eastAsia"/>
          <w:sz w:val="22"/>
          <w:szCs w:val="22"/>
          <w:lang w:val="en-GB" w:eastAsia="zh-CN"/>
        </w:rPr>
        <w:t>August</w:t>
      </w:r>
      <w:r w:rsidR="005461FA" w:rsidRPr="00D67AEF">
        <w:rPr>
          <w:sz w:val="22"/>
          <w:szCs w:val="22"/>
          <w:lang w:val="en-GB"/>
        </w:rPr>
        <w:t xml:space="preserve"> </w:t>
      </w:r>
      <w:r w:rsidR="003000CF" w:rsidRPr="00D67AEF">
        <w:rPr>
          <w:rFonts w:eastAsiaTheme="minorEastAsia" w:hint="eastAsia"/>
          <w:sz w:val="22"/>
          <w:szCs w:val="22"/>
          <w:lang w:val="en-GB" w:eastAsia="zh-CN"/>
        </w:rPr>
        <w:t>25</w:t>
      </w:r>
      <w:r w:rsidR="005461FA" w:rsidRPr="00D67AEF">
        <w:rPr>
          <w:sz w:val="22"/>
          <w:szCs w:val="22"/>
          <w:vertAlign w:val="superscript"/>
          <w:lang w:val="en-GB"/>
        </w:rPr>
        <w:t>th</w:t>
      </w:r>
      <w:r w:rsidR="005461FA" w:rsidRPr="00D67AEF">
        <w:rPr>
          <w:sz w:val="22"/>
          <w:szCs w:val="22"/>
          <w:lang w:val="en-GB"/>
        </w:rPr>
        <w:t xml:space="preserve"> – </w:t>
      </w:r>
      <w:r w:rsidR="005461FA" w:rsidRPr="00D67AEF">
        <w:rPr>
          <w:rFonts w:hint="eastAsia"/>
          <w:sz w:val="22"/>
          <w:szCs w:val="22"/>
          <w:lang w:val="en-GB"/>
        </w:rPr>
        <w:t>2</w:t>
      </w:r>
      <w:r w:rsidR="003450AD" w:rsidRPr="00D67AEF">
        <w:rPr>
          <w:rFonts w:eastAsiaTheme="minorEastAsia" w:hint="eastAsia"/>
          <w:sz w:val="22"/>
          <w:szCs w:val="22"/>
          <w:lang w:val="en-GB" w:eastAsia="zh-CN"/>
        </w:rPr>
        <w:t>9</w:t>
      </w:r>
      <w:r w:rsidR="003450AD" w:rsidRPr="00D67AEF">
        <w:rPr>
          <w:rFonts w:eastAsiaTheme="minorEastAsia" w:hint="eastAsia"/>
          <w:sz w:val="22"/>
          <w:szCs w:val="22"/>
          <w:vertAlign w:val="superscript"/>
          <w:lang w:val="en-GB" w:eastAsia="zh-CN"/>
        </w:rPr>
        <w:t>th</w:t>
      </w:r>
      <w:r w:rsidR="005461FA" w:rsidRPr="00D67AEF">
        <w:rPr>
          <w:rFonts w:hint="eastAsia"/>
          <w:sz w:val="22"/>
          <w:szCs w:val="22"/>
          <w:lang w:val="en-GB"/>
        </w:rPr>
        <w:t>,</w:t>
      </w:r>
      <w:r w:rsidR="005461FA" w:rsidRPr="005461FA">
        <w:rPr>
          <w:rFonts w:hint="eastAsia"/>
          <w:sz w:val="22"/>
          <w:szCs w:val="22"/>
          <w:lang w:val="en-GB"/>
        </w:rPr>
        <w:t xml:space="preserve"> 2025</w:t>
      </w:r>
    </w:p>
    <w:p w14:paraId="4D12D8B3" w14:textId="77777777" w:rsidR="00105D54" w:rsidRPr="00105D54" w:rsidRDefault="00105D54" w:rsidP="0079573A">
      <w:pPr>
        <w:pStyle w:val="a5"/>
        <w:rPr>
          <w:rFonts w:eastAsiaTheme="minorEastAsia"/>
          <w:sz w:val="22"/>
          <w:szCs w:val="22"/>
          <w:lang w:val="en-GB" w:eastAsia="zh-CN"/>
        </w:rPr>
      </w:pPr>
    </w:p>
    <w:p w14:paraId="5EA27C3E" w14:textId="472AF1E9"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7028C5">
        <w:rPr>
          <w:rFonts w:eastAsiaTheme="minorEastAsia" w:cs="Arial"/>
          <w:sz w:val="22"/>
          <w:szCs w:val="22"/>
          <w:lang w:eastAsia="zh-CN"/>
        </w:rPr>
        <w:tab/>
      </w:r>
      <w:r>
        <w:rPr>
          <w:rFonts w:eastAsia="宋体" w:cs="Arial"/>
          <w:sz w:val="22"/>
          <w:szCs w:val="22"/>
          <w:lang w:eastAsia="zh-CN"/>
        </w:rPr>
        <w:t>CATT</w:t>
      </w:r>
    </w:p>
    <w:p w14:paraId="1A8532EA" w14:textId="7A5B7DE7" w:rsidR="0079573A" w:rsidRPr="005F57ED" w:rsidRDefault="0079573A" w:rsidP="007028C5">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7028C5">
        <w:rPr>
          <w:rFonts w:eastAsiaTheme="minorEastAsia" w:cs="Arial"/>
          <w:sz w:val="22"/>
          <w:szCs w:val="22"/>
          <w:lang w:eastAsia="zh-CN"/>
        </w:rPr>
        <w:tab/>
      </w:r>
      <w:r w:rsidR="00C125D5" w:rsidRPr="007028C5">
        <w:rPr>
          <w:rFonts w:cs="Arial"/>
          <w:sz w:val="22"/>
          <w:szCs w:val="22"/>
        </w:rPr>
        <w:t xml:space="preserve">Discussion on XR </w:t>
      </w:r>
      <w:r w:rsidR="00CA4979">
        <w:rPr>
          <w:rFonts w:eastAsiaTheme="minorEastAsia" w:cs="Arial" w:hint="eastAsia"/>
          <w:sz w:val="22"/>
          <w:szCs w:val="22"/>
          <w:lang w:eastAsia="zh-CN"/>
        </w:rPr>
        <w:t>R</w:t>
      </w:r>
      <w:r w:rsidR="00C125D5" w:rsidRPr="007028C5">
        <w:rPr>
          <w:rFonts w:cs="Arial"/>
          <w:sz w:val="22"/>
          <w:szCs w:val="22"/>
        </w:rPr>
        <w:t xml:space="preserve">ate </w:t>
      </w:r>
      <w:r w:rsidR="00CA4979">
        <w:rPr>
          <w:rFonts w:eastAsiaTheme="minorEastAsia" w:cs="Arial" w:hint="eastAsia"/>
          <w:sz w:val="22"/>
          <w:szCs w:val="22"/>
          <w:lang w:eastAsia="zh-CN"/>
        </w:rPr>
        <w:t>C</w:t>
      </w:r>
      <w:r w:rsidR="00C125D5" w:rsidRPr="007028C5">
        <w:rPr>
          <w:rFonts w:cs="Arial"/>
          <w:sz w:val="22"/>
          <w:szCs w:val="22"/>
        </w:rPr>
        <w:t>ontrol</w:t>
      </w:r>
    </w:p>
    <w:p w14:paraId="02FEED10" w14:textId="314C07E5"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sidR="007028C5">
        <w:rPr>
          <w:rFonts w:eastAsiaTheme="minorEastAsia" w:cs="Arial"/>
          <w:sz w:val="22"/>
          <w:szCs w:val="22"/>
          <w:lang w:eastAsia="zh-CN"/>
        </w:rPr>
        <w:tab/>
      </w:r>
      <w:r w:rsidR="00252D32" w:rsidRPr="004B4B7E">
        <w:rPr>
          <w:rFonts w:cs="Arial"/>
          <w:sz w:val="22"/>
          <w:szCs w:val="22"/>
        </w:rPr>
        <w:t>8</w:t>
      </w:r>
      <w:r w:rsidR="00F63DE7" w:rsidRPr="004B4B7E">
        <w:rPr>
          <w:rFonts w:cs="Arial" w:hint="eastAsia"/>
          <w:sz w:val="22"/>
          <w:szCs w:val="22"/>
        </w:rPr>
        <w:t>.</w:t>
      </w:r>
      <w:r w:rsidR="00252D32" w:rsidRPr="004B4B7E">
        <w:rPr>
          <w:rFonts w:cs="Arial"/>
          <w:sz w:val="22"/>
          <w:szCs w:val="22"/>
        </w:rPr>
        <w:t>7.</w:t>
      </w:r>
      <w:r w:rsidR="00474001" w:rsidRPr="004B4B7E">
        <w:rPr>
          <w:rFonts w:cs="Arial" w:hint="eastAsia"/>
          <w:sz w:val="22"/>
          <w:szCs w:val="22"/>
        </w:rPr>
        <w:t>6</w:t>
      </w:r>
    </w:p>
    <w:p w14:paraId="08D93F2E" w14:textId="75E5A826"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Document for:</w:t>
      </w:r>
      <w:bookmarkStart w:id="2" w:name="DocumentFor"/>
      <w:bookmarkEnd w:id="2"/>
      <w:r w:rsidR="007028C5">
        <w:rPr>
          <w:rFonts w:eastAsiaTheme="minorEastAsia" w:cs="Arial"/>
          <w:sz w:val="22"/>
          <w:szCs w:val="22"/>
          <w:lang w:eastAsia="zh-CN"/>
        </w:rPr>
        <w:tab/>
      </w:r>
      <w:r>
        <w:rPr>
          <w:rFonts w:cs="Arial"/>
          <w:sz w:val="22"/>
          <w:szCs w:val="22"/>
        </w:rPr>
        <w:t>Discussio</w:t>
      </w:r>
      <w:r w:rsidRPr="007028C5">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D53356" w14:textId="63E3A01E" w:rsidR="000E4DFE" w:rsidRDefault="000E4DFE" w:rsidP="000E4DFE">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w:t>
      </w:r>
      <w:r w:rsidR="006C62F7">
        <w:rPr>
          <w:rFonts w:eastAsiaTheme="minorEastAsia" w:hint="eastAsia"/>
          <w:lang w:val="en-GB" w:eastAsia="zh-CN"/>
        </w:rPr>
        <w:t>30</w:t>
      </w:r>
      <w:r>
        <w:rPr>
          <w:rFonts w:eastAsiaTheme="minorEastAsia" w:hint="eastAsia"/>
          <w:lang w:val="en-GB" w:eastAsia="zh-CN"/>
        </w:rPr>
        <w:t xml:space="preserve"> meeting, regarding to XR rate control, </w:t>
      </w:r>
      <w:r w:rsidR="00C02746">
        <w:rPr>
          <w:rFonts w:eastAsiaTheme="minorEastAsia" w:hint="eastAsia"/>
          <w:lang w:val="en-GB" w:eastAsia="zh-CN"/>
        </w:rPr>
        <w:t>the below agreements were</w:t>
      </w:r>
      <w:r>
        <w:rPr>
          <w:rFonts w:eastAsiaTheme="minorEastAsia" w:hint="eastAsia"/>
          <w:lang w:val="en-GB" w:eastAsia="zh-CN"/>
        </w:rPr>
        <w:t xml:space="preserve"> agreed</w:t>
      </w:r>
      <w:r w:rsidR="0019662F">
        <w:rPr>
          <w:rFonts w:eastAsiaTheme="minorEastAsia" w:hint="eastAsia"/>
          <w:lang w:val="en-GB" w:eastAsia="zh-CN"/>
        </w:rPr>
        <w:t xml:space="preserve"> </w:t>
      </w:r>
      <w:r w:rsidR="0019662F">
        <w:rPr>
          <w:rFonts w:eastAsiaTheme="minorEastAsia"/>
          <w:lang w:val="en-GB" w:eastAsia="zh-CN"/>
        </w:rPr>
        <w:fldChar w:fldCharType="begin"/>
      </w:r>
      <w:r w:rsidR="0019662F">
        <w:rPr>
          <w:rFonts w:eastAsiaTheme="minorEastAsia"/>
          <w:lang w:val="en-GB" w:eastAsia="zh-CN"/>
        </w:rPr>
        <w:instrText xml:space="preserve"> </w:instrText>
      </w:r>
      <w:r w:rsidR="0019662F">
        <w:rPr>
          <w:rFonts w:eastAsiaTheme="minorEastAsia" w:hint="eastAsia"/>
          <w:lang w:val="en-GB" w:eastAsia="zh-CN"/>
        </w:rPr>
        <w:instrText>REF _Ref181627928 \r \h</w:instrText>
      </w:r>
      <w:r w:rsidR="0019662F">
        <w:rPr>
          <w:rFonts w:eastAsiaTheme="minorEastAsia"/>
          <w:lang w:val="en-GB" w:eastAsia="zh-CN"/>
        </w:rPr>
        <w:instrText xml:space="preserve"> </w:instrText>
      </w:r>
      <w:r w:rsidR="0019662F">
        <w:rPr>
          <w:rFonts w:eastAsiaTheme="minorEastAsia"/>
          <w:lang w:val="en-GB" w:eastAsia="zh-CN"/>
        </w:rPr>
      </w:r>
      <w:r w:rsidR="0019662F">
        <w:rPr>
          <w:rFonts w:eastAsiaTheme="minorEastAsia"/>
          <w:lang w:val="en-GB" w:eastAsia="zh-CN"/>
        </w:rPr>
        <w:fldChar w:fldCharType="separate"/>
      </w:r>
      <w:r w:rsidR="0019662F">
        <w:rPr>
          <w:rFonts w:eastAsiaTheme="minorEastAsia"/>
          <w:lang w:val="en-GB" w:eastAsia="zh-CN"/>
        </w:rPr>
        <w:t>[1]</w:t>
      </w:r>
      <w:r w:rsidR="0019662F">
        <w:rPr>
          <w:rFonts w:eastAsiaTheme="minorEastAsia"/>
          <w:lang w:val="en-GB" w:eastAsia="zh-CN"/>
        </w:rPr>
        <w:fldChar w:fldCharType="end"/>
      </w:r>
      <w:r>
        <w:rPr>
          <w:rFonts w:eastAsiaTheme="minorEastAsia" w:hint="eastAsia"/>
          <w:lang w:val="en-GB" w:eastAsia="zh-CN"/>
        </w:rPr>
        <w:t>:</w:t>
      </w:r>
    </w:p>
    <w:p w14:paraId="441D7FD7" w14:textId="31B571DE" w:rsidR="00DA1635" w:rsidRDefault="00DA1635" w:rsidP="00E65689">
      <w:pPr>
        <w:pStyle w:val="a0"/>
        <w:spacing w:beforeLines="50" w:before="120"/>
        <w:rPr>
          <w:rFonts w:eastAsiaTheme="minorEastAsia"/>
          <w:lang w:eastAsia="zh-CN"/>
        </w:rPr>
      </w:pPr>
      <w:r w:rsidRPr="00DA1635">
        <w:rPr>
          <w:rFonts w:eastAsiaTheme="minorEastAsia"/>
          <w:noProof/>
          <w:lang w:eastAsia="zh-CN"/>
        </w:rPr>
        <mc:AlternateContent>
          <mc:Choice Requires="wps">
            <w:drawing>
              <wp:inline distT="0" distB="0" distL="0" distR="0" wp14:anchorId="18DE165C" wp14:editId="15E2A585">
                <wp:extent cx="5254388" cy="5333119"/>
                <wp:effectExtent l="0" t="0" r="22860" b="20320"/>
                <wp:docPr id="6387853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5333119"/>
                        </a:xfrm>
                        <a:prstGeom prst="rect">
                          <a:avLst/>
                        </a:prstGeom>
                        <a:solidFill>
                          <a:srgbClr val="FFFFFF"/>
                        </a:solidFill>
                        <a:ln w="9525">
                          <a:solidFill>
                            <a:srgbClr val="000000"/>
                          </a:solidFill>
                          <a:miter lim="800000"/>
                          <a:headEnd/>
                          <a:tailEnd/>
                        </a:ln>
                      </wps:spPr>
                      <wps:txbx>
                        <w:txbxContent>
                          <w:p w14:paraId="2FFF836F" w14:textId="082FB79F" w:rsidR="000E4DFE" w:rsidRPr="0052090F" w:rsidRDefault="00D15882" w:rsidP="000E4DFE">
                            <w:pPr>
                              <w:tabs>
                                <w:tab w:val="left" w:pos="1622"/>
                              </w:tabs>
                              <w:rPr>
                                <w:rFonts w:ascii="Arial" w:eastAsiaTheme="minorEastAsia" w:hAnsi="Arial"/>
                                <w:b/>
                                <w:sz w:val="18"/>
                                <w:szCs w:val="22"/>
                                <w:lang w:val="en-GB" w:eastAsia="zh-CN"/>
                              </w:rPr>
                            </w:pPr>
                            <w:r w:rsidRPr="00D15882">
                              <w:rPr>
                                <w:rFonts w:ascii="Arial" w:eastAsiaTheme="minorEastAsia" w:hAnsi="Arial"/>
                                <w:b/>
                                <w:sz w:val="18"/>
                                <w:szCs w:val="22"/>
                                <w:lang w:eastAsia="zh-CN"/>
                              </w:rPr>
                              <w:t>Single or multiple QoS flows (MAC-05)</w:t>
                            </w:r>
                            <w:r>
                              <w:rPr>
                                <w:rFonts w:ascii="Arial" w:eastAsiaTheme="minorEastAsia" w:hAnsi="Arial" w:hint="eastAsia"/>
                                <w:b/>
                                <w:sz w:val="18"/>
                                <w:szCs w:val="22"/>
                                <w:lang w:eastAsia="zh-CN"/>
                              </w:rPr>
                              <w:t>:</w:t>
                            </w:r>
                          </w:p>
                          <w:p w14:paraId="20165809" w14:textId="77777777" w:rsidR="00D15882" w:rsidRPr="00D15882" w:rsidRDefault="00D15882" w:rsidP="00D15882">
                            <w:pPr>
                              <w:pStyle w:val="Agreement"/>
                              <w:tabs>
                                <w:tab w:val="clear" w:pos="-1796"/>
                                <w:tab w:val="num" w:pos="1619"/>
                              </w:tabs>
                              <w:ind w:left="1619"/>
                            </w:pPr>
                            <w:r w:rsidRPr="00D15882">
                              <w:t>(MAC-05) XR rate control MAC CE can comprise multiple QoS flows (which may belong e.g. to different LCHs) unless it becomes very complicated to specify.</w:t>
                            </w:r>
                          </w:p>
                          <w:p w14:paraId="24C9FA79" w14:textId="459092FE" w:rsidR="002412C5" w:rsidRDefault="00D87158" w:rsidP="002412C5">
                            <w:pPr>
                              <w:pStyle w:val="Doc-text2"/>
                              <w:ind w:left="0" w:firstLine="0"/>
                              <w:rPr>
                                <w:rFonts w:eastAsiaTheme="minorEastAsia"/>
                                <w:b/>
                                <w:sz w:val="18"/>
                                <w:szCs w:val="22"/>
                                <w:lang w:eastAsia="zh-CN"/>
                              </w:rPr>
                            </w:pPr>
                            <w:r w:rsidRPr="00D87158">
                              <w:rPr>
                                <w:rFonts w:eastAsiaTheme="minorEastAsia"/>
                                <w:b/>
                                <w:sz w:val="18"/>
                                <w:szCs w:val="22"/>
                                <w:lang w:eastAsia="zh-CN"/>
                              </w:rPr>
                              <w:t>ID for flow identification (MAC-04)</w:t>
                            </w:r>
                            <w:r>
                              <w:rPr>
                                <w:rFonts w:eastAsiaTheme="minorEastAsia" w:hint="eastAsia"/>
                                <w:b/>
                                <w:sz w:val="18"/>
                                <w:szCs w:val="22"/>
                                <w:lang w:eastAsia="zh-CN"/>
                              </w:rPr>
                              <w:t>:</w:t>
                            </w:r>
                          </w:p>
                          <w:p w14:paraId="420A7704" w14:textId="0653AC3B" w:rsidR="00276306" w:rsidRPr="00276306" w:rsidRDefault="00276306" w:rsidP="00276306">
                            <w:pPr>
                              <w:pStyle w:val="Agreement"/>
                              <w:tabs>
                                <w:tab w:val="clear" w:pos="-1796"/>
                                <w:tab w:val="num" w:pos="1619"/>
                              </w:tabs>
                              <w:ind w:left="1619"/>
                            </w:pPr>
                            <w:r w:rsidRPr="00276306">
                              <w:t>We rule out explicit signalling of PDU session ID + QFI</w:t>
                            </w:r>
                          </w:p>
                          <w:p w14:paraId="66B2C2C8" w14:textId="4F01D62B" w:rsidR="00276306" w:rsidRDefault="00276306" w:rsidP="00276306">
                            <w:pPr>
                              <w:pStyle w:val="Agreement"/>
                              <w:tabs>
                                <w:tab w:val="clear" w:pos="-1796"/>
                                <w:tab w:val="num" w:pos="1619"/>
                              </w:tabs>
                              <w:ind w:left="1619"/>
                              <w:rPr>
                                <w:rFonts w:eastAsiaTheme="minorEastAsia"/>
                                <w:lang w:eastAsia="zh-CN"/>
                              </w:rPr>
                            </w:pPr>
                            <w:r w:rsidRPr="00FF0AFA">
                              <w:rPr>
                                <w:rFonts w:eastAsiaTheme="minorEastAsia"/>
                                <w:lang w:eastAsia="zh-CN"/>
                              </w:rPr>
                              <w:t>We will down-select between</w:t>
                            </w:r>
                            <w:r w:rsidRPr="00276306">
                              <w:rPr>
                                <w:rFonts w:eastAsiaTheme="minorEastAsia"/>
                                <w:lang w:eastAsia="zh-CN"/>
                              </w:rPr>
                              <w:t>, considering the max number of flows we want to be able to indicate and trying to minimize overhead:</w:t>
                            </w:r>
                          </w:p>
                          <w:p w14:paraId="2BEAFF2D" w14:textId="7B236E45" w:rsidR="00631B69" w:rsidRPr="00631B69" w:rsidRDefault="00631B69" w:rsidP="00631B69">
                            <w:pPr>
                              <w:pStyle w:val="Doc-text2"/>
                              <w:numPr>
                                <w:ilvl w:val="0"/>
                                <w:numId w:val="35"/>
                              </w:numPr>
                              <w:rPr>
                                <w:rFonts w:eastAsiaTheme="minorEastAsia"/>
                                <w:lang w:eastAsia="zh-CN"/>
                              </w:rPr>
                            </w:pPr>
                            <w:r w:rsidRPr="00631B69">
                              <w:rPr>
                                <w:rFonts w:eastAsiaTheme="minorEastAsia"/>
                                <w:b/>
                                <w:lang w:eastAsia="zh-CN"/>
                              </w:rPr>
                              <w:t>Explicit DRB ID + QFI (FFS if QFI is explicit or implicit)</w:t>
                            </w:r>
                          </w:p>
                          <w:p w14:paraId="585511E5" w14:textId="2394C6E4" w:rsidR="00631B69" w:rsidRPr="00D155CA" w:rsidRDefault="00631B69" w:rsidP="00631B69">
                            <w:pPr>
                              <w:pStyle w:val="Doc-text2"/>
                              <w:numPr>
                                <w:ilvl w:val="0"/>
                                <w:numId w:val="35"/>
                              </w:numPr>
                              <w:rPr>
                                <w:rFonts w:eastAsiaTheme="minorEastAsia"/>
                                <w:b/>
                                <w:lang w:eastAsia="zh-CN"/>
                              </w:rPr>
                            </w:pPr>
                            <w:r w:rsidRPr="00D155CA">
                              <w:rPr>
                                <w:rFonts w:eastAsiaTheme="minorEastAsia"/>
                                <w:b/>
                                <w:lang w:eastAsia="zh-CN"/>
                              </w:rPr>
                              <w:t>Implicit, e.g. index or mapping</w:t>
                            </w:r>
                          </w:p>
                          <w:p w14:paraId="51AEA322" w14:textId="5DDB51BA" w:rsidR="00140997" w:rsidRPr="002412C5" w:rsidRDefault="003434DE" w:rsidP="00293FBA">
                            <w:pPr>
                              <w:tabs>
                                <w:tab w:val="left" w:pos="1622"/>
                              </w:tabs>
                              <w:rPr>
                                <w:rFonts w:ascii="Arial" w:eastAsiaTheme="minorEastAsia" w:hAnsi="Arial"/>
                                <w:b/>
                                <w:sz w:val="18"/>
                                <w:szCs w:val="22"/>
                                <w:lang w:val="en-GB" w:eastAsia="zh-CN"/>
                              </w:rPr>
                            </w:pPr>
                            <w:r w:rsidRPr="003434DE">
                              <w:rPr>
                                <w:rFonts w:eastAsiaTheme="minorEastAsia"/>
                                <w:b/>
                                <w:lang w:eastAsia="zh-CN"/>
                              </w:rPr>
                              <w:t>Procedure details and prohibit timer configuration (RRC-1, MAC-08, MAC-10)</w:t>
                            </w:r>
                            <w:r>
                              <w:rPr>
                                <w:rFonts w:eastAsiaTheme="minorEastAsia" w:hint="eastAsia"/>
                                <w:b/>
                                <w:lang w:eastAsia="zh-CN"/>
                              </w:rPr>
                              <w:t>:</w:t>
                            </w:r>
                          </w:p>
                          <w:p w14:paraId="312AF9A1" w14:textId="1A141D67" w:rsidR="00D155CA" w:rsidRPr="00D155CA" w:rsidRDefault="00D155CA" w:rsidP="00D155CA">
                            <w:pPr>
                              <w:pStyle w:val="Agreement"/>
                              <w:tabs>
                                <w:tab w:val="clear" w:pos="-1796"/>
                                <w:tab w:val="num" w:pos="1619"/>
                              </w:tabs>
                              <w:ind w:left="1619"/>
                              <w:rPr>
                                <w:rFonts w:eastAsiaTheme="minorEastAsia"/>
                                <w:lang w:eastAsia="zh-CN"/>
                              </w:rPr>
                            </w:pPr>
                            <w:r w:rsidRPr="00D155CA">
                              <w:rPr>
                                <w:rFonts w:eastAsiaTheme="minorEastAsia"/>
                                <w:lang w:eastAsia="zh-CN"/>
                              </w:rPr>
                              <w:t xml:space="preserve">(RRC-1) The granularity of bit rate query prohibit timer is QoS flow. </w:t>
                            </w:r>
                          </w:p>
                          <w:p w14:paraId="3CEC8F29" w14:textId="1896EDDC" w:rsidR="00870F14" w:rsidRDefault="00EE3D42" w:rsidP="00870F14">
                            <w:pPr>
                              <w:pStyle w:val="Agreement"/>
                              <w:tabs>
                                <w:tab w:val="clear" w:pos="-1796"/>
                                <w:tab w:val="num" w:pos="1619"/>
                              </w:tabs>
                              <w:ind w:left="1619"/>
                            </w:pPr>
                            <w:r w:rsidRPr="00EE3D42">
                              <w:rPr>
                                <w:lang w:val="en-US"/>
                              </w:rPr>
                              <w:t>FFS The value of the prohibit timer is the same for all flows</w:t>
                            </w:r>
                          </w:p>
                          <w:p w14:paraId="5A3CFE78" w14:textId="2E5F5B0A" w:rsidR="00870F14" w:rsidRPr="004561BF" w:rsidRDefault="00EE3D42" w:rsidP="00870F14">
                            <w:pPr>
                              <w:pStyle w:val="Agreement"/>
                              <w:tabs>
                                <w:tab w:val="clear" w:pos="-1796"/>
                                <w:tab w:val="num" w:pos="1619"/>
                              </w:tabs>
                              <w:ind w:left="1619"/>
                            </w:pPr>
                            <w:r w:rsidRPr="00EE3D42">
                              <w:rPr>
                                <w:lang w:val="en-US"/>
                              </w:rPr>
                              <w:t>(MAC-08, MAC-10) Legacy Recommended bit rate query procedure (i.e. triggering, multiplexing, cancellation, prohibit timer) is used as baseline for bit rate query, with the change of logical channel to QoS flow.</w:t>
                            </w:r>
                          </w:p>
                          <w:p w14:paraId="538F2AB4" w14:textId="28B10FEB" w:rsidR="00293FBA" w:rsidRDefault="007227FF" w:rsidP="007227FF">
                            <w:pPr>
                              <w:pStyle w:val="Agreement"/>
                              <w:numPr>
                                <w:ilvl w:val="0"/>
                                <w:numId w:val="0"/>
                              </w:numPr>
                              <w:rPr>
                                <w:rFonts w:eastAsiaTheme="minorEastAsia"/>
                                <w:lang w:val="en-US" w:eastAsia="zh-CN"/>
                              </w:rPr>
                            </w:pPr>
                            <w:r w:rsidRPr="007227FF">
                              <w:rPr>
                                <w:lang w:val="en-US"/>
                              </w:rPr>
                              <w:t>Available bit rate query (MAC-12)</w:t>
                            </w:r>
                            <w:r>
                              <w:rPr>
                                <w:rFonts w:eastAsiaTheme="minorEastAsia" w:hint="eastAsia"/>
                                <w:lang w:val="en-US" w:eastAsia="zh-CN"/>
                              </w:rPr>
                              <w:t>:</w:t>
                            </w:r>
                          </w:p>
                          <w:p w14:paraId="42EA384B" w14:textId="77777777" w:rsidR="007227FF" w:rsidRPr="007227FF" w:rsidRDefault="007227FF" w:rsidP="007227FF">
                            <w:pPr>
                              <w:pStyle w:val="Agreement"/>
                              <w:tabs>
                                <w:tab w:val="clear" w:pos="-1796"/>
                                <w:tab w:val="num" w:pos="1619"/>
                              </w:tabs>
                              <w:ind w:left="1619"/>
                              <w:rPr>
                                <w:lang w:val="en-US"/>
                              </w:rPr>
                            </w:pPr>
                            <w:r w:rsidRPr="007227FF">
                              <w:rPr>
                                <w:lang w:val="en-US"/>
                              </w:rPr>
                              <w:t>(MAC-12) The index 0 in the new bit rate table does not have a special meaning, i.e., indicate 0 bit rate or make it reserved bit.</w:t>
                            </w:r>
                          </w:p>
                          <w:p w14:paraId="2E7E5FBA" w14:textId="77777777" w:rsidR="007227FF" w:rsidRPr="007227FF" w:rsidRDefault="007227FF" w:rsidP="007227FF">
                            <w:pPr>
                              <w:pStyle w:val="Agreement"/>
                              <w:tabs>
                                <w:tab w:val="clear" w:pos="-1796"/>
                                <w:tab w:val="num" w:pos="1619"/>
                              </w:tabs>
                              <w:ind w:left="1619"/>
                              <w:rPr>
                                <w:lang w:val="en-US"/>
                              </w:rPr>
                            </w:pPr>
                            <w:r w:rsidRPr="007227FF">
                              <w:rPr>
                                <w:lang w:val="en-US"/>
                              </w:rPr>
                              <w:t>(MAC-12) The available bit rate query is not supported and the bit rate query from the UE always includes a desired bit rate.</w:t>
                            </w:r>
                          </w:p>
                          <w:p w14:paraId="7540B5CD" w14:textId="79BA2E08" w:rsidR="007227FF" w:rsidRDefault="007227FF" w:rsidP="007227FF">
                            <w:pPr>
                              <w:pStyle w:val="Doc-text2"/>
                              <w:ind w:left="0" w:firstLine="0"/>
                              <w:rPr>
                                <w:rFonts w:eastAsiaTheme="minorEastAsia"/>
                                <w:b/>
                                <w:lang w:val="en-US" w:eastAsia="zh-CN"/>
                              </w:rPr>
                            </w:pPr>
                            <w:r w:rsidRPr="007227FF">
                              <w:rPr>
                                <w:rFonts w:eastAsiaTheme="minorEastAsia"/>
                                <w:b/>
                                <w:lang w:val="en-US" w:eastAsia="zh-CN"/>
                              </w:rPr>
                              <w:t>Impact of Dual-Connectivity (MAC-9)</w:t>
                            </w:r>
                            <w:r>
                              <w:rPr>
                                <w:rFonts w:eastAsiaTheme="minorEastAsia" w:hint="eastAsia"/>
                                <w:b/>
                                <w:lang w:val="en-US" w:eastAsia="zh-CN"/>
                              </w:rPr>
                              <w:t>:</w:t>
                            </w:r>
                          </w:p>
                          <w:p w14:paraId="6C9D5D13" w14:textId="5989AD88" w:rsidR="007227FF" w:rsidRPr="007227FF" w:rsidRDefault="007227FF" w:rsidP="007227FF">
                            <w:pPr>
                              <w:pStyle w:val="Agreement"/>
                              <w:tabs>
                                <w:tab w:val="clear" w:pos="-1796"/>
                                <w:tab w:val="num" w:pos="1619"/>
                              </w:tabs>
                              <w:ind w:left="1619"/>
                              <w:rPr>
                                <w:lang w:val="en-US"/>
                              </w:rPr>
                            </w:pPr>
                            <w:r w:rsidRPr="007227FF">
                              <w:rPr>
                                <w:lang w:val="en-US"/>
                              </w:rPr>
                              <w:t>No optimization is needed to address DC case for XR rate control MAC CE</w:t>
                            </w:r>
                          </w:p>
                          <w:p w14:paraId="6C08851B" w14:textId="77777777" w:rsidR="007227FF" w:rsidRPr="007227FF" w:rsidRDefault="007227FF" w:rsidP="007227FF">
                            <w:pPr>
                              <w:pStyle w:val="Agreement"/>
                              <w:tabs>
                                <w:tab w:val="clear" w:pos="-1796"/>
                                <w:tab w:val="num" w:pos="1619"/>
                              </w:tabs>
                              <w:ind w:left="1619"/>
                              <w:rPr>
                                <w:lang w:val="en-US"/>
                              </w:rPr>
                            </w:pPr>
                            <w:r w:rsidRPr="007227FF">
                              <w:rPr>
                                <w:lang w:val="en-US"/>
                              </w:rPr>
                              <w:t>We capture in stage-2 that XR rate indication is for application and not for MAC entity.</w:t>
                            </w:r>
                          </w:p>
                          <w:p w14:paraId="6057D24D" w14:textId="510B15A0" w:rsidR="007227FF" w:rsidRDefault="007227FF" w:rsidP="007227FF">
                            <w:pPr>
                              <w:pStyle w:val="Doc-text2"/>
                              <w:ind w:left="0" w:firstLine="0"/>
                              <w:rPr>
                                <w:rFonts w:eastAsiaTheme="minorEastAsia"/>
                                <w:b/>
                                <w:lang w:val="en-US" w:eastAsia="zh-CN"/>
                              </w:rPr>
                            </w:pPr>
                            <w:r w:rsidRPr="007227FF">
                              <w:rPr>
                                <w:rFonts w:eastAsiaTheme="minorEastAsia"/>
                                <w:b/>
                                <w:lang w:val="en-US" w:eastAsia="zh-CN"/>
                              </w:rPr>
                              <w:t>DL rate control (MAC-11)</w:t>
                            </w:r>
                            <w:r>
                              <w:rPr>
                                <w:rFonts w:eastAsiaTheme="minorEastAsia" w:hint="eastAsia"/>
                                <w:b/>
                                <w:lang w:val="en-US" w:eastAsia="zh-CN"/>
                              </w:rPr>
                              <w:t>:</w:t>
                            </w:r>
                          </w:p>
                          <w:p w14:paraId="6AB9F228" w14:textId="28A28C71" w:rsidR="007227FF" w:rsidRPr="007227FF" w:rsidRDefault="007227FF" w:rsidP="007227FF">
                            <w:pPr>
                              <w:pStyle w:val="Agreement"/>
                              <w:tabs>
                                <w:tab w:val="clear" w:pos="-1796"/>
                                <w:tab w:val="num" w:pos="1619"/>
                              </w:tabs>
                              <w:ind w:left="1619"/>
                              <w:rPr>
                                <w:lang w:val="en-US"/>
                              </w:rPr>
                            </w:pPr>
                            <w:r w:rsidRPr="007227FF">
                              <w:rPr>
                                <w:lang w:val="en-US"/>
                              </w:rPr>
                              <w:t>RAN2 will not specify DL rate control and DL rate control query</w:t>
                            </w:r>
                          </w:p>
                        </w:txbxContent>
                      </wps:txbx>
                      <wps:bodyPr rot="0" vert="horz" wrap="square" lIns="91440" tIns="45720" rIns="91440" bIns="45720" anchor="t" anchorCtr="0">
                        <a:noAutofit/>
                      </wps:bodyPr>
                    </wps:wsp>
                  </a:graphicData>
                </a:graphic>
              </wp:inline>
            </w:drawing>
          </mc:Choice>
          <mc:Fallback>
            <w:pict>
              <v:shapetype w14:anchorId="18DE165C" id="_x0000_t202" coordsize="21600,21600" o:spt="202" path="m,l,21600r21600,l21600,xe">
                <v:stroke joinstyle="miter"/>
                <v:path gradientshapeok="t" o:connecttype="rect"/>
              </v:shapetype>
              <v:shape id="文本框 2" o:spid="_x0000_s1026" type="#_x0000_t202" style="width:413.75pt;height:4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">
                <v:textbox>
                  <w:txbxContent>
                    <w:p w14:paraId="2FFF836F" w14:textId="082FB79F" w:rsidR="000E4DFE" w:rsidRPr="0052090F" w:rsidRDefault="00D15882" w:rsidP="000E4DFE">
                      <w:pPr>
                        <w:tabs>
                          <w:tab w:val="left" w:pos="1622"/>
                        </w:tabs>
                        <w:rPr>
                          <w:rFonts w:ascii="Arial" w:eastAsiaTheme="minorEastAsia" w:hAnsi="Arial"/>
                          <w:b/>
                          <w:sz w:val="18"/>
                          <w:szCs w:val="22"/>
                          <w:lang w:val="en-GB" w:eastAsia="zh-CN"/>
                        </w:rPr>
                      </w:pPr>
                      <w:r w:rsidRPr="00D15882">
                        <w:rPr>
                          <w:rFonts w:ascii="Arial" w:eastAsiaTheme="minorEastAsia" w:hAnsi="Arial"/>
                          <w:b/>
                          <w:sz w:val="18"/>
                          <w:szCs w:val="22"/>
                          <w:lang w:eastAsia="zh-CN"/>
                        </w:rPr>
                        <w:t>Single or multiple QoS flows (MAC-05)</w:t>
                      </w:r>
                      <w:r>
                        <w:rPr>
                          <w:rFonts w:ascii="Arial" w:eastAsiaTheme="minorEastAsia" w:hAnsi="Arial" w:hint="eastAsia"/>
                          <w:b/>
                          <w:sz w:val="18"/>
                          <w:szCs w:val="22"/>
                          <w:lang w:eastAsia="zh-CN"/>
                        </w:rPr>
                        <w:t>:</w:t>
                      </w:r>
                    </w:p>
                    <w:p w14:paraId="20165809" w14:textId="77777777" w:rsidR="00D15882" w:rsidRPr="00D15882" w:rsidRDefault="00D15882" w:rsidP="00D15882">
                      <w:pPr>
                        <w:pStyle w:val="Agreement"/>
                        <w:tabs>
                          <w:tab w:val="clear" w:pos="-1796"/>
                          <w:tab w:val="num" w:pos="1619"/>
                        </w:tabs>
                        <w:ind w:left="1619"/>
                      </w:pPr>
                      <w:r w:rsidRPr="00D15882">
                        <w:t>(MAC-05) XR rate control MAC CE can comprise multiple QoS flows (which may belong e.g. to different LCHs) unless it becomes very complicated to specify.</w:t>
                      </w:r>
                    </w:p>
                    <w:p w14:paraId="24C9FA79" w14:textId="459092FE" w:rsidR="002412C5" w:rsidRDefault="00D87158" w:rsidP="002412C5">
                      <w:pPr>
                        <w:pStyle w:val="Doc-text2"/>
                        <w:ind w:left="0" w:firstLine="0"/>
                        <w:rPr>
                          <w:rFonts w:eastAsiaTheme="minorEastAsia"/>
                          <w:b/>
                          <w:sz w:val="18"/>
                          <w:szCs w:val="22"/>
                          <w:lang w:eastAsia="zh-CN"/>
                        </w:rPr>
                      </w:pPr>
                      <w:r w:rsidRPr="00D87158">
                        <w:rPr>
                          <w:rFonts w:eastAsiaTheme="minorEastAsia"/>
                          <w:b/>
                          <w:sz w:val="18"/>
                          <w:szCs w:val="22"/>
                          <w:lang w:eastAsia="zh-CN"/>
                        </w:rPr>
                        <w:t>ID for flow identification (MAC-04)</w:t>
                      </w:r>
                      <w:r>
                        <w:rPr>
                          <w:rFonts w:eastAsiaTheme="minorEastAsia" w:hint="eastAsia"/>
                          <w:b/>
                          <w:sz w:val="18"/>
                          <w:szCs w:val="22"/>
                          <w:lang w:eastAsia="zh-CN"/>
                        </w:rPr>
                        <w:t>:</w:t>
                      </w:r>
                    </w:p>
                    <w:p w14:paraId="420A7704" w14:textId="0653AC3B" w:rsidR="00276306" w:rsidRPr="00276306" w:rsidRDefault="00276306" w:rsidP="00276306">
                      <w:pPr>
                        <w:pStyle w:val="Agreement"/>
                        <w:tabs>
                          <w:tab w:val="clear" w:pos="-1796"/>
                          <w:tab w:val="num" w:pos="1619"/>
                        </w:tabs>
                        <w:ind w:left="1619"/>
                      </w:pPr>
                      <w:r w:rsidRPr="00276306">
                        <w:t>We rule out explicit signalling of PDU session ID + QFI</w:t>
                      </w:r>
                    </w:p>
                    <w:p w14:paraId="66B2C2C8" w14:textId="4F01D62B" w:rsidR="00276306" w:rsidRDefault="00276306" w:rsidP="00276306">
                      <w:pPr>
                        <w:pStyle w:val="Agreement"/>
                        <w:tabs>
                          <w:tab w:val="clear" w:pos="-1796"/>
                          <w:tab w:val="num" w:pos="1619"/>
                        </w:tabs>
                        <w:ind w:left="1619"/>
                        <w:rPr>
                          <w:rFonts w:eastAsiaTheme="minorEastAsia"/>
                          <w:lang w:eastAsia="zh-CN"/>
                        </w:rPr>
                      </w:pPr>
                      <w:r w:rsidRPr="00FF0AFA">
                        <w:rPr>
                          <w:rFonts w:eastAsiaTheme="minorEastAsia"/>
                          <w:lang w:eastAsia="zh-CN"/>
                        </w:rPr>
                        <w:t>We will down-select between</w:t>
                      </w:r>
                      <w:r w:rsidRPr="00276306">
                        <w:rPr>
                          <w:rFonts w:eastAsiaTheme="minorEastAsia"/>
                          <w:lang w:eastAsia="zh-CN"/>
                        </w:rPr>
                        <w:t>, considering the max number of flows we want to be able to indicate and trying to minimize overhead:</w:t>
                      </w:r>
                    </w:p>
                    <w:p w14:paraId="2BEAFF2D" w14:textId="7B236E45" w:rsidR="00631B69" w:rsidRPr="00631B69" w:rsidRDefault="00631B69" w:rsidP="00631B69">
                      <w:pPr>
                        <w:pStyle w:val="Doc-text2"/>
                        <w:numPr>
                          <w:ilvl w:val="0"/>
                          <w:numId w:val="35"/>
                        </w:numPr>
                        <w:rPr>
                          <w:rFonts w:eastAsiaTheme="minorEastAsia"/>
                          <w:lang w:eastAsia="zh-CN"/>
                        </w:rPr>
                      </w:pPr>
                      <w:r w:rsidRPr="00631B69">
                        <w:rPr>
                          <w:rFonts w:eastAsiaTheme="minorEastAsia"/>
                          <w:b/>
                          <w:lang w:eastAsia="zh-CN"/>
                        </w:rPr>
                        <w:t>Explicit DRB ID + QFI (FFS if QFI is explicit or implicit)</w:t>
                      </w:r>
                    </w:p>
                    <w:p w14:paraId="585511E5" w14:textId="2394C6E4" w:rsidR="00631B69" w:rsidRPr="00D155CA" w:rsidRDefault="00631B69" w:rsidP="00631B69">
                      <w:pPr>
                        <w:pStyle w:val="Doc-text2"/>
                        <w:numPr>
                          <w:ilvl w:val="0"/>
                          <w:numId w:val="35"/>
                        </w:numPr>
                        <w:rPr>
                          <w:rFonts w:eastAsiaTheme="minorEastAsia"/>
                          <w:b/>
                          <w:lang w:eastAsia="zh-CN"/>
                        </w:rPr>
                      </w:pPr>
                      <w:r w:rsidRPr="00D155CA">
                        <w:rPr>
                          <w:rFonts w:eastAsiaTheme="minorEastAsia"/>
                          <w:b/>
                          <w:lang w:eastAsia="zh-CN"/>
                        </w:rPr>
                        <w:t>Implicit, e.g. index or mapping</w:t>
                      </w:r>
                    </w:p>
                    <w:p w14:paraId="51AEA322" w14:textId="5DDB51BA" w:rsidR="00140997" w:rsidRPr="002412C5" w:rsidRDefault="003434DE" w:rsidP="00293FBA">
                      <w:pPr>
                        <w:tabs>
                          <w:tab w:val="left" w:pos="1622"/>
                        </w:tabs>
                        <w:rPr>
                          <w:rFonts w:ascii="Arial" w:eastAsiaTheme="minorEastAsia" w:hAnsi="Arial"/>
                          <w:b/>
                          <w:sz w:val="18"/>
                          <w:szCs w:val="22"/>
                          <w:lang w:val="en-GB" w:eastAsia="zh-CN"/>
                        </w:rPr>
                      </w:pPr>
                      <w:r w:rsidRPr="003434DE">
                        <w:rPr>
                          <w:rFonts w:eastAsiaTheme="minorEastAsia"/>
                          <w:b/>
                          <w:lang w:eastAsia="zh-CN"/>
                        </w:rPr>
                        <w:t>Procedure details and prohibit timer configuration (RRC-1, MAC-08, MAC-10)</w:t>
                      </w:r>
                      <w:r>
                        <w:rPr>
                          <w:rFonts w:eastAsiaTheme="minorEastAsia" w:hint="eastAsia"/>
                          <w:b/>
                          <w:lang w:eastAsia="zh-CN"/>
                        </w:rPr>
                        <w:t>:</w:t>
                      </w:r>
                    </w:p>
                    <w:p w14:paraId="312AF9A1" w14:textId="1A141D67" w:rsidR="00D155CA" w:rsidRPr="00D155CA" w:rsidRDefault="00D155CA" w:rsidP="00D155CA">
                      <w:pPr>
                        <w:pStyle w:val="Agreement"/>
                        <w:tabs>
                          <w:tab w:val="clear" w:pos="-1796"/>
                          <w:tab w:val="num" w:pos="1619"/>
                        </w:tabs>
                        <w:ind w:left="1619"/>
                        <w:rPr>
                          <w:rFonts w:eastAsiaTheme="minorEastAsia"/>
                          <w:lang w:eastAsia="zh-CN"/>
                        </w:rPr>
                      </w:pPr>
                      <w:r w:rsidRPr="00D155CA">
                        <w:rPr>
                          <w:rFonts w:eastAsiaTheme="minorEastAsia"/>
                          <w:lang w:eastAsia="zh-CN"/>
                        </w:rPr>
                        <w:t xml:space="preserve">(RRC-1) The granularity of bit rate query prohibit timer is QoS flow. </w:t>
                      </w:r>
                    </w:p>
                    <w:p w14:paraId="3CEC8F29" w14:textId="1896EDDC" w:rsidR="00870F14" w:rsidRDefault="00EE3D42" w:rsidP="00870F14">
                      <w:pPr>
                        <w:pStyle w:val="Agreement"/>
                        <w:tabs>
                          <w:tab w:val="clear" w:pos="-1796"/>
                          <w:tab w:val="num" w:pos="1619"/>
                        </w:tabs>
                        <w:ind w:left="1619"/>
                      </w:pPr>
                      <w:r w:rsidRPr="00EE3D42">
                        <w:rPr>
                          <w:lang w:val="en-US"/>
                        </w:rPr>
                        <w:t>FFS The value of the prohibit timer is the same for all flows</w:t>
                      </w:r>
                    </w:p>
                    <w:p w14:paraId="5A3CFE78" w14:textId="2E5F5B0A" w:rsidR="00870F14" w:rsidRPr="004561BF" w:rsidRDefault="00EE3D42" w:rsidP="00870F14">
                      <w:pPr>
                        <w:pStyle w:val="Agreement"/>
                        <w:tabs>
                          <w:tab w:val="clear" w:pos="-1796"/>
                          <w:tab w:val="num" w:pos="1619"/>
                        </w:tabs>
                        <w:ind w:left="1619"/>
                      </w:pPr>
                      <w:r w:rsidRPr="00EE3D42">
                        <w:rPr>
                          <w:lang w:val="en-US"/>
                        </w:rPr>
                        <w:t>(MAC-08, MAC-10) Legacy Recommended bit rate query procedure (i.e. triggering, multiplexing, cancellation, prohibit timer) is used as baseline for bit rate query, with the change of logical channel to QoS flow.</w:t>
                      </w:r>
                    </w:p>
                    <w:p w14:paraId="538F2AB4" w14:textId="28B10FEB" w:rsidR="00293FBA" w:rsidRDefault="007227FF" w:rsidP="007227FF">
                      <w:pPr>
                        <w:pStyle w:val="Agreement"/>
                        <w:numPr>
                          <w:ilvl w:val="0"/>
                          <w:numId w:val="0"/>
                        </w:numPr>
                        <w:rPr>
                          <w:rFonts w:eastAsiaTheme="minorEastAsia"/>
                          <w:lang w:val="en-US" w:eastAsia="zh-CN"/>
                        </w:rPr>
                      </w:pPr>
                      <w:r w:rsidRPr="007227FF">
                        <w:rPr>
                          <w:lang w:val="en-US"/>
                        </w:rPr>
                        <w:t>Available bit rate query (MAC-12)</w:t>
                      </w:r>
                      <w:r>
                        <w:rPr>
                          <w:rFonts w:eastAsiaTheme="minorEastAsia" w:hint="eastAsia"/>
                          <w:lang w:val="en-US" w:eastAsia="zh-CN"/>
                        </w:rPr>
                        <w:t>:</w:t>
                      </w:r>
                    </w:p>
                    <w:p w14:paraId="42EA384B" w14:textId="77777777" w:rsidR="007227FF" w:rsidRPr="007227FF" w:rsidRDefault="007227FF" w:rsidP="007227FF">
                      <w:pPr>
                        <w:pStyle w:val="Agreement"/>
                        <w:tabs>
                          <w:tab w:val="clear" w:pos="-1796"/>
                          <w:tab w:val="num" w:pos="1619"/>
                        </w:tabs>
                        <w:ind w:left="1619"/>
                        <w:rPr>
                          <w:lang w:val="en-US"/>
                        </w:rPr>
                      </w:pPr>
                      <w:r w:rsidRPr="007227FF">
                        <w:rPr>
                          <w:lang w:val="en-US"/>
                        </w:rPr>
                        <w:t>(MAC-12) The index 0 in the new bit rate table does not have a special meaning, i.e., indicate 0 bit rate or make it reserved bit.</w:t>
                      </w:r>
                    </w:p>
                    <w:p w14:paraId="2E7E5FBA" w14:textId="77777777" w:rsidR="007227FF" w:rsidRPr="007227FF" w:rsidRDefault="007227FF" w:rsidP="007227FF">
                      <w:pPr>
                        <w:pStyle w:val="Agreement"/>
                        <w:tabs>
                          <w:tab w:val="clear" w:pos="-1796"/>
                          <w:tab w:val="num" w:pos="1619"/>
                        </w:tabs>
                        <w:ind w:left="1619"/>
                        <w:rPr>
                          <w:lang w:val="en-US"/>
                        </w:rPr>
                      </w:pPr>
                      <w:r w:rsidRPr="007227FF">
                        <w:rPr>
                          <w:lang w:val="en-US"/>
                        </w:rPr>
                        <w:t>(MAC-12) The available bit rate query is not supported and the bit rate query from the UE always includes a desired bit rate.</w:t>
                      </w:r>
                    </w:p>
                    <w:p w14:paraId="7540B5CD" w14:textId="79BA2E08" w:rsidR="007227FF" w:rsidRDefault="007227FF" w:rsidP="007227FF">
                      <w:pPr>
                        <w:pStyle w:val="Doc-text2"/>
                        <w:ind w:left="0" w:firstLine="0"/>
                        <w:rPr>
                          <w:rFonts w:eastAsiaTheme="minorEastAsia"/>
                          <w:b/>
                          <w:lang w:val="en-US" w:eastAsia="zh-CN"/>
                        </w:rPr>
                      </w:pPr>
                      <w:r w:rsidRPr="007227FF">
                        <w:rPr>
                          <w:rFonts w:eastAsiaTheme="minorEastAsia"/>
                          <w:b/>
                          <w:lang w:val="en-US" w:eastAsia="zh-CN"/>
                        </w:rPr>
                        <w:t>Impact of Dual-Connectivity (MAC-9)</w:t>
                      </w:r>
                      <w:r>
                        <w:rPr>
                          <w:rFonts w:eastAsiaTheme="minorEastAsia" w:hint="eastAsia"/>
                          <w:b/>
                          <w:lang w:val="en-US" w:eastAsia="zh-CN"/>
                        </w:rPr>
                        <w:t>:</w:t>
                      </w:r>
                    </w:p>
                    <w:p w14:paraId="6C9D5D13" w14:textId="5989AD88" w:rsidR="007227FF" w:rsidRPr="007227FF" w:rsidRDefault="007227FF" w:rsidP="007227FF">
                      <w:pPr>
                        <w:pStyle w:val="Agreement"/>
                        <w:tabs>
                          <w:tab w:val="clear" w:pos="-1796"/>
                          <w:tab w:val="num" w:pos="1619"/>
                        </w:tabs>
                        <w:ind w:left="1619"/>
                        <w:rPr>
                          <w:lang w:val="en-US"/>
                        </w:rPr>
                      </w:pPr>
                      <w:r w:rsidRPr="007227FF">
                        <w:rPr>
                          <w:lang w:val="en-US"/>
                        </w:rPr>
                        <w:t>No optimization is needed to address DC case for XR rate control MAC CE</w:t>
                      </w:r>
                    </w:p>
                    <w:p w14:paraId="6C08851B" w14:textId="77777777" w:rsidR="007227FF" w:rsidRPr="007227FF" w:rsidRDefault="007227FF" w:rsidP="007227FF">
                      <w:pPr>
                        <w:pStyle w:val="Agreement"/>
                        <w:tabs>
                          <w:tab w:val="clear" w:pos="-1796"/>
                          <w:tab w:val="num" w:pos="1619"/>
                        </w:tabs>
                        <w:ind w:left="1619"/>
                        <w:rPr>
                          <w:lang w:val="en-US"/>
                        </w:rPr>
                      </w:pPr>
                      <w:r w:rsidRPr="007227FF">
                        <w:rPr>
                          <w:lang w:val="en-US"/>
                        </w:rPr>
                        <w:t>We capture in stage-2 that XR rate indication is for application and not for MAC entity.</w:t>
                      </w:r>
                    </w:p>
                    <w:p w14:paraId="6057D24D" w14:textId="510B15A0" w:rsidR="007227FF" w:rsidRDefault="007227FF" w:rsidP="007227FF">
                      <w:pPr>
                        <w:pStyle w:val="Doc-text2"/>
                        <w:ind w:left="0" w:firstLine="0"/>
                        <w:rPr>
                          <w:rFonts w:eastAsiaTheme="minorEastAsia"/>
                          <w:b/>
                          <w:lang w:val="en-US" w:eastAsia="zh-CN"/>
                        </w:rPr>
                      </w:pPr>
                      <w:r w:rsidRPr="007227FF">
                        <w:rPr>
                          <w:rFonts w:eastAsiaTheme="minorEastAsia"/>
                          <w:b/>
                          <w:lang w:val="en-US" w:eastAsia="zh-CN"/>
                        </w:rPr>
                        <w:t>DL rate control (MAC-11)</w:t>
                      </w:r>
                      <w:r>
                        <w:rPr>
                          <w:rFonts w:eastAsiaTheme="minorEastAsia" w:hint="eastAsia"/>
                          <w:b/>
                          <w:lang w:val="en-US" w:eastAsia="zh-CN"/>
                        </w:rPr>
                        <w:t>:</w:t>
                      </w:r>
                    </w:p>
                    <w:p w14:paraId="6AB9F228" w14:textId="28A28C71" w:rsidR="007227FF" w:rsidRPr="007227FF" w:rsidRDefault="007227FF" w:rsidP="007227FF">
                      <w:pPr>
                        <w:pStyle w:val="Agreement"/>
                        <w:tabs>
                          <w:tab w:val="clear" w:pos="-1796"/>
                          <w:tab w:val="num" w:pos="1619"/>
                        </w:tabs>
                        <w:ind w:left="1619"/>
                        <w:rPr>
                          <w:lang w:val="en-US"/>
                        </w:rPr>
                      </w:pPr>
                      <w:r w:rsidRPr="007227FF">
                        <w:rPr>
                          <w:lang w:val="en-US"/>
                        </w:rPr>
                        <w:t>RAN2 will not specify DL rate control and DL rate control query</w:t>
                      </w:r>
                    </w:p>
                  </w:txbxContent>
                </v:textbox>
                <w10:anchorlock/>
              </v:shape>
            </w:pict>
          </mc:Fallback>
        </mc:AlternateContent>
      </w:r>
    </w:p>
    <w:p w14:paraId="476A6224" w14:textId="115A8038" w:rsidR="007424CE" w:rsidRDefault="000A62A5" w:rsidP="00E65689">
      <w:pPr>
        <w:pStyle w:val="a0"/>
        <w:spacing w:beforeLines="50" w:before="120"/>
        <w:rPr>
          <w:rFonts w:eastAsiaTheme="minorEastAsia"/>
          <w:lang w:val="en-GB" w:eastAsia="zh-CN"/>
        </w:rPr>
      </w:pPr>
      <w:r>
        <w:rPr>
          <w:rFonts w:eastAsiaTheme="minorEastAsia" w:hint="eastAsia"/>
          <w:lang w:val="en-GB" w:eastAsia="zh-CN"/>
        </w:rPr>
        <w:t>Except the issues that well handled in the post email discussion, in the current contribution,</w:t>
      </w:r>
      <w:r w:rsidR="00C457D3">
        <w:rPr>
          <w:rFonts w:eastAsiaTheme="minorEastAsia" w:hint="eastAsia"/>
          <w:lang w:val="en-GB" w:eastAsia="zh-CN"/>
        </w:rPr>
        <w:t xml:space="preserve"> we </w:t>
      </w:r>
      <w:r w:rsidR="00CA62FF">
        <w:rPr>
          <w:rFonts w:eastAsiaTheme="minorEastAsia" w:hint="eastAsia"/>
          <w:lang w:val="en-GB" w:eastAsia="zh-CN"/>
        </w:rPr>
        <w:t xml:space="preserve">discuss the </w:t>
      </w:r>
      <w:r w:rsidR="00C457D3">
        <w:rPr>
          <w:rFonts w:eastAsiaTheme="minorEastAsia" w:hint="eastAsia"/>
          <w:lang w:val="en-GB" w:eastAsia="zh-CN"/>
        </w:rPr>
        <w:t xml:space="preserve">below </w:t>
      </w:r>
      <w:r w:rsidR="00E81FE9" w:rsidRPr="00870F14">
        <w:rPr>
          <w:rFonts w:eastAsiaTheme="minorEastAsia" w:hint="eastAsia"/>
          <w:lang w:val="en-GB" w:eastAsia="zh-CN"/>
        </w:rPr>
        <w:t xml:space="preserve">key </w:t>
      </w:r>
      <w:r w:rsidR="00FE3DF0" w:rsidRPr="00870F14">
        <w:rPr>
          <w:rFonts w:eastAsiaTheme="minorEastAsia" w:hint="eastAsia"/>
          <w:lang w:val="en-GB" w:eastAsia="zh-CN"/>
        </w:rPr>
        <w:t>leftover issues</w:t>
      </w:r>
      <w:r w:rsidR="00FE3DF0">
        <w:rPr>
          <w:rFonts w:eastAsiaTheme="minorEastAsia" w:hint="eastAsia"/>
          <w:lang w:val="en-GB" w:eastAsia="zh-CN"/>
        </w:rPr>
        <w:t xml:space="preserve"> </w:t>
      </w:r>
      <w:r w:rsidR="00431467">
        <w:rPr>
          <w:rFonts w:eastAsiaTheme="minorEastAsia" w:hint="eastAsia"/>
          <w:lang w:val="en-GB" w:eastAsia="zh-CN"/>
        </w:rPr>
        <w:t>on</w:t>
      </w:r>
      <w:r w:rsidR="003F02B4">
        <w:rPr>
          <w:rFonts w:eastAsiaTheme="minorEastAsia" w:hint="eastAsia"/>
          <w:lang w:val="en-GB" w:eastAsia="zh-CN"/>
        </w:rPr>
        <w:t xml:space="preserve"> XR rate control:</w:t>
      </w:r>
    </w:p>
    <w:p w14:paraId="55306DA5" w14:textId="6B778D5A" w:rsidR="00D35249" w:rsidRPr="00EB2E5E" w:rsidRDefault="000533EA" w:rsidP="000533EA">
      <w:pPr>
        <w:pStyle w:val="a0"/>
        <w:tabs>
          <w:tab w:val="left" w:pos="2880"/>
        </w:tabs>
        <w:spacing w:beforeLines="50" w:before="120"/>
        <w:rPr>
          <w:rFonts w:eastAsiaTheme="minorEastAsia"/>
          <w:lang w:val="en-GB" w:eastAsia="zh-CN"/>
        </w:rPr>
      </w:pPr>
      <w:r w:rsidRPr="00EB2E5E">
        <w:rPr>
          <w:rFonts w:eastAsiaTheme="minorEastAsia"/>
          <w:lang w:val="en-GB" w:eastAsia="zh-CN"/>
        </w:rPr>
        <w:t>1</w:t>
      </w:r>
      <w:r w:rsidR="00D35249" w:rsidRPr="00EB2E5E">
        <w:rPr>
          <w:rFonts w:eastAsiaTheme="minorEastAsia" w:hint="eastAsia"/>
          <w:lang w:val="en-GB" w:eastAsia="zh-CN"/>
        </w:rPr>
        <w:t>）</w:t>
      </w:r>
      <w:r w:rsidR="00F26CED">
        <w:rPr>
          <w:rFonts w:eastAsiaTheme="minorEastAsia" w:hint="eastAsia"/>
          <w:lang w:val="en-GB" w:eastAsia="zh-CN"/>
        </w:rPr>
        <w:t>[MAC-3]</w:t>
      </w:r>
      <w:r w:rsidR="00EA037C">
        <w:rPr>
          <w:rFonts w:eastAsiaTheme="minorEastAsia" w:hint="eastAsia"/>
          <w:lang w:val="en-GB" w:eastAsia="zh-CN"/>
        </w:rPr>
        <w:t xml:space="preserve"> </w:t>
      </w:r>
      <w:r w:rsidR="00D35249" w:rsidRPr="00EB2E5E">
        <w:rPr>
          <w:rFonts w:eastAsiaTheme="minorEastAsia"/>
          <w:lang w:val="en-GB" w:eastAsia="zh-CN"/>
        </w:rPr>
        <w:t>ID for flow identification</w:t>
      </w:r>
      <w:r w:rsidR="00EF78D6">
        <w:rPr>
          <w:rFonts w:eastAsiaTheme="minorEastAsia" w:hint="eastAsia"/>
          <w:lang w:val="en-GB" w:eastAsia="zh-CN"/>
        </w:rPr>
        <w:t>.</w:t>
      </w:r>
    </w:p>
    <w:p w14:paraId="45754EA5" w14:textId="5D10E03E" w:rsidR="00EE1856" w:rsidRDefault="0074443E" w:rsidP="00E65689">
      <w:pPr>
        <w:pStyle w:val="a0"/>
        <w:spacing w:beforeLines="50" w:before="120"/>
        <w:rPr>
          <w:rFonts w:eastAsiaTheme="minorEastAsia"/>
          <w:lang w:val="en-GB" w:eastAsia="zh-CN"/>
        </w:rPr>
      </w:pPr>
      <w:r>
        <w:rPr>
          <w:rFonts w:eastAsiaTheme="minorEastAsia" w:hint="eastAsia"/>
          <w:lang w:val="en-GB" w:eastAsia="zh-CN"/>
        </w:rPr>
        <w:t>2</w:t>
      </w:r>
      <w:r w:rsidR="000533EA" w:rsidRPr="00EB2E5E">
        <w:rPr>
          <w:rFonts w:eastAsiaTheme="minorEastAsia" w:hint="eastAsia"/>
          <w:lang w:val="en-GB" w:eastAsia="zh-CN"/>
        </w:rPr>
        <w:t>）</w:t>
      </w:r>
      <w:r w:rsidR="00F26CED">
        <w:rPr>
          <w:rFonts w:eastAsiaTheme="minorEastAsia" w:hint="eastAsia"/>
          <w:lang w:val="en-GB" w:eastAsia="zh-CN"/>
        </w:rPr>
        <w:t>[MAC-</w:t>
      </w:r>
      <w:r w:rsidR="00666F2E">
        <w:rPr>
          <w:rFonts w:eastAsiaTheme="minorEastAsia" w:hint="eastAsia"/>
          <w:lang w:val="en-GB" w:eastAsia="zh-CN"/>
        </w:rPr>
        <w:t>4</w:t>
      </w:r>
      <w:r w:rsidR="00F26CED">
        <w:rPr>
          <w:rFonts w:eastAsiaTheme="minorEastAsia" w:hint="eastAsia"/>
          <w:lang w:val="en-GB" w:eastAsia="zh-CN"/>
        </w:rPr>
        <w:t>]</w:t>
      </w:r>
      <w:r w:rsidR="00EA037C">
        <w:rPr>
          <w:rFonts w:eastAsiaTheme="minorEastAsia" w:hint="eastAsia"/>
          <w:lang w:val="en-GB" w:eastAsia="zh-CN"/>
        </w:rPr>
        <w:t xml:space="preserve"> </w:t>
      </w:r>
      <w:r w:rsidR="00AB75DC" w:rsidRPr="00EB2E5E">
        <w:rPr>
          <w:rFonts w:eastAsiaTheme="minorEastAsia"/>
          <w:lang w:val="en-GB" w:eastAsia="zh-CN"/>
        </w:rPr>
        <w:t>Format of the UL Rate Control MAC CE</w:t>
      </w:r>
      <w:r w:rsidR="00EF78D6">
        <w:rPr>
          <w:rFonts w:eastAsiaTheme="minorEastAsia" w:hint="eastAsia"/>
          <w:lang w:val="en-GB" w:eastAsia="zh-CN"/>
        </w:rPr>
        <w:t>.</w:t>
      </w:r>
    </w:p>
    <w:p w14:paraId="51BE381A" w14:textId="216C915A" w:rsidR="00EE1856" w:rsidRDefault="00EE1856" w:rsidP="00E65689">
      <w:pPr>
        <w:pStyle w:val="a0"/>
        <w:spacing w:beforeLines="50" w:before="120"/>
        <w:rPr>
          <w:rFonts w:eastAsiaTheme="minorEastAsia"/>
          <w:lang w:val="en-GB" w:eastAsia="zh-CN"/>
        </w:rPr>
      </w:pPr>
      <w:r>
        <w:rPr>
          <w:rFonts w:eastAsiaTheme="minorEastAsia" w:hint="eastAsia"/>
          <w:lang w:val="en-GB" w:eastAsia="zh-CN"/>
        </w:rPr>
        <w:t>3</w:t>
      </w:r>
      <w:r w:rsidRPr="00EB2E5E">
        <w:rPr>
          <w:rFonts w:eastAsiaTheme="minorEastAsia" w:hint="eastAsia"/>
          <w:lang w:val="en-GB" w:eastAsia="zh-CN"/>
        </w:rPr>
        <w:t>）</w:t>
      </w:r>
      <w:r>
        <w:rPr>
          <w:rFonts w:eastAsiaTheme="minorEastAsia" w:hint="eastAsia"/>
          <w:lang w:val="en-GB" w:eastAsia="zh-CN"/>
        </w:rPr>
        <w:t>[MAC-5]</w:t>
      </w:r>
      <w:r w:rsidR="00EA037C" w:rsidRPr="00EA037C">
        <w:t xml:space="preserve"> </w:t>
      </w:r>
      <w:r w:rsidR="00EA037C" w:rsidRPr="00EA037C">
        <w:rPr>
          <w:rFonts w:eastAsiaTheme="minorEastAsia"/>
          <w:lang w:val="en-GB" w:eastAsia="zh-CN"/>
        </w:rPr>
        <w:t>UE behavior if available UL-SCH resources cannot accommodate all the pending bit rate queries in a single UL Rate Control MAC CE</w:t>
      </w:r>
      <w:r>
        <w:rPr>
          <w:rFonts w:eastAsiaTheme="minorEastAsia" w:hint="eastAsia"/>
          <w:lang w:val="en-GB" w:eastAsia="zh-CN"/>
        </w:rPr>
        <w:t>.</w:t>
      </w:r>
    </w:p>
    <w:bookmarkEnd w:id="4"/>
    <w:bookmarkEnd w:id="5"/>
    <w:p w14:paraId="51147AA0" w14:textId="717C341B" w:rsidR="00302DB1" w:rsidRDefault="00D26809">
      <w:pPr>
        <w:pStyle w:val="1"/>
        <w:keepNext w:val="0"/>
        <w:widowControl w:val="0"/>
        <w:jc w:val="both"/>
      </w:pPr>
      <w:r>
        <w:rPr>
          <w:rFonts w:hint="eastAsia"/>
        </w:rPr>
        <w:lastRenderedPageBreak/>
        <w:t>D</w:t>
      </w:r>
      <w:r w:rsidR="00933F83">
        <w:rPr>
          <w:rFonts w:hint="eastAsia"/>
        </w:rPr>
        <w:t>iscussion</w:t>
      </w:r>
    </w:p>
    <w:p w14:paraId="0B213AD6" w14:textId="610B0BC4" w:rsidR="00C54CF7" w:rsidRPr="00665E00" w:rsidRDefault="00F1548F" w:rsidP="00C54CF7">
      <w:pPr>
        <w:pStyle w:val="20"/>
        <w:keepNext w:val="0"/>
        <w:widowControl w:val="0"/>
        <w:ind w:left="568" w:hangingChars="283" w:hanging="568"/>
        <w:rPr>
          <w:rFonts w:eastAsiaTheme="minorEastAsia"/>
          <w:lang w:val="en-GB"/>
        </w:rPr>
      </w:pPr>
      <w:r w:rsidRPr="00416372">
        <w:rPr>
          <w:rFonts w:eastAsiaTheme="minorEastAsia" w:hint="eastAsia"/>
          <w:lang w:val="en-GB"/>
        </w:rPr>
        <w:t>[MAC-</w:t>
      </w:r>
      <w:r>
        <w:rPr>
          <w:rFonts w:eastAsiaTheme="minorEastAsia" w:hint="eastAsia"/>
          <w:lang w:val="en-GB"/>
        </w:rPr>
        <w:t>3</w:t>
      </w:r>
      <w:r w:rsidRPr="00416372">
        <w:rPr>
          <w:rFonts w:eastAsiaTheme="minorEastAsia" w:hint="eastAsia"/>
          <w:lang w:val="en-GB"/>
        </w:rPr>
        <w:t>]</w:t>
      </w:r>
      <w:r w:rsidR="00A96322">
        <w:rPr>
          <w:rFonts w:eastAsiaTheme="minorEastAsia" w:hint="eastAsia"/>
          <w:lang w:val="en-GB"/>
        </w:rPr>
        <w:t xml:space="preserve"> </w:t>
      </w:r>
      <w:r w:rsidR="004F2352">
        <w:rPr>
          <w:rFonts w:eastAsiaTheme="minorEastAsia" w:hint="eastAsia"/>
          <w:lang w:val="en-GB"/>
        </w:rPr>
        <w:t>ID for flow identification</w:t>
      </w:r>
    </w:p>
    <w:p w14:paraId="7DE3C2F2" w14:textId="0D07F661" w:rsidR="002856AB" w:rsidRPr="00591B0F" w:rsidRDefault="002856AB" w:rsidP="00C54CF7">
      <w:pPr>
        <w:pStyle w:val="a0"/>
        <w:rPr>
          <w:rFonts w:eastAsiaTheme="minorEastAsia"/>
          <w:lang w:eastAsia="zh-CN"/>
        </w:rPr>
      </w:pPr>
      <w:r w:rsidRPr="00591B0F">
        <w:rPr>
          <w:rFonts w:eastAsiaTheme="minorEastAsia" w:hint="eastAsia"/>
          <w:lang w:eastAsia="zh-CN"/>
        </w:rPr>
        <w:t>In the last meeting, RAN2 firstly excluded the PDU session ID and QFI approach, the concern</w:t>
      </w:r>
      <w:r w:rsidR="00A7134E" w:rsidRPr="00591B0F">
        <w:rPr>
          <w:rFonts w:eastAsiaTheme="minorEastAsia" w:hint="eastAsia"/>
          <w:lang w:eastAsia="zh-CN"/>
        </w:rPr>
        <w:t xml:space="preserve"> for this </w:t>
      </w:r>
      <w:r w:rsidR="00AF1E65" w:rsidRPr="00591B0F">
        <w:rPr>
          <w:rFonts w:eastAsiaTheme="minorEastAsia"/>
          <w:lang w:eastAsia="zh-CN"/>
        </w:rPr>
        <w:t>approach</w:t>
      </w:r>
      <w:r w:rsidR="00A7134E" w:rsidRPr="00591B0F">
        <w:rPr>
          <w:rFonts w:eastAsiaTheme="minorEastAsia" w:hint="eastAsia"/>
          <w:lang w:eastAsia="zh-CN"/>
        </w:rPr>
        <w:t xml:space="preserve"> </w:t>
      </w:r>
      <w:r w:rsidR="00E2474B" w:rsidRPr="00591B0F">
        <w:rPr>
          <w:rFonts w:eastAsiaTheme="minorEastAsia"/>
          <w:lang w:eastAsia="zh-CN"/>
        </w:rPr>
        <w:t>was</w:t>
      </w:r>
      <w:r w:rsidR="00A7134E" w:rsidRPr="00591B0F">
        <w:rPr>
          <w:rFonts w:eastAsiaTheme="minorEastAsia" w:hint="eastAsia"/>
          <w:lang w:eastAsia="zh-CN"/>
        </w:rPr>
        <w:t xml:space="preserve"> mainly due to the overhead and cross-layer information delivery </w:t>
      </w:r>
      <w:r w:rsidR="00AF1E65" w:rsidRPr="00591B0F">
        <w:rPr>
          <w:rFonts w:eastAsiaTheme="minorEastAsia"/>
          <w:lang w:eastAsia="zh-CN"/>
        </w:rPr>
        <w:t>complexity. The</w:t>
      </w:r>
      <w:r w:rsidR="00A7134E" w:rsidRPr="00591B0F">
        <w:rPr>
          <w:rFonts w:eastAsiaTheme="minorEastAsia" w:hint="eastAsia"/>
          <w:lang w:eastAsia="zh-CN"/>
        </w:rPr>
        <w:t xml:space="preserve"> next step is to </w:t>
      </w:r>
      <w:r w:rsidR="00E2474B" w:rsidRPr="00591B0F">
        <w:rPr>
          <w:rFonts w:eastAsiaTheme="minorEastAsia"/>
          <w:lang w:eastAsia="zh-CN"/>
        </w:rPr>
        <w:t>down select</w:t>
      </w:r>
      <w:r w:rsidR="00A7134E" w:rsidRPr="00591B0F">
        <w:rPr>
          <w:rFonts w:eastAsiaTheme="minorEastAsia" w:hint="eastAsia"/>
          <w:lang w:eastAsia="zh-CN"/>
        </w:rPr>
        <w:t xml:space="preserve"> between the below two options:</w:t>
      </w:r>
    </w:p>
    <w:p w14:paraId="2D298673" w14:textId="15AA713C" w:rsidR="00A7134E" w:rsidRPr="00591B0F" w:rsidRDefault="00A7134E" w:rsidP="00A7134E">
      <w:pPr>
        <w:pStyle w:val="a0"/>
        <w:numPr>
          <w:ilvl w:val="0"/>
          <w:numId w:val="40"/>
        </w:numPr>
        <w:rPr>
          <w:rFonts w:eastAsiaTheme="minorEastAsia"/>
          <w:lang w:eastAsia="zh-CN"/>
        </w:rPr>
      </w:pPr>
      <w:r w:rsidRPr="00591B0F">
        <w:rPr>
          <w:rFonts w:eastAsiaTheme="minorEastAsia" w:hint="eastAsia"/>
          <w:lang w:eastAsia="zh-CN"/>
        </w:rPr>
        <w:t>Explicit DRB ID+ QFI(FFS if QFI is explicit or implicit).</w:t>
      </w:r>
    </w:p>
    <w:p w14:paraId="2906ED60" w14:textId="2DC4AA73" w:rsidR="00A7134E" w:rsidRPr="00591B0F" w:rsidRDefault="00A7134E" w:rsidP="00A7134E">
      <w:pPr>
        <w:pStyle w:val="a0"/>
        <w:numPr>
          <w:ilvl w:val="0"/>
          <w:numId w:val="40"/>
        </w:numPr>
        <w:rPr>
          <w:rFonts w:eastAsiaTheme="minorEastAsia"/>
          <w:lang w:eastAsia="zh-CN"/>
        </w:rPr>
      </w:pPr>
      <w:r w:rsidRPr="00591B0F">
        <w:rPr>
          <w:rFonts w:eastAsiaTheme="minorEastAsia" w:hint="eastAsia"/>
          <w:lang w:eastAsia="zh-CN"/>
        </w:rPr>
        <w:t>Implicit, e.g. index or mapping.</w:t>
      </w:r>
    </w:p>
    <w:p w14:paraId="0B3426EB" w14:textId="442CB4F3" w:rsidR="00E6687A" w:rsidRDefault="00EF4F66" w:rsidP="00C54CF7">
      <w:pPr>
        <w:pStyle w:val="a0"/>
        <w:rPr>
          <w:rFonts w:eastAsiaTheme="minorEastAsia"/>
          <w:lang w:eastAsia="zh-CN"/>
        </w:rPr>
      </w:pPr>
      <w:r w:rsidRPr="00591B0F">
        <w:rPr>
          <w:rFonts w:eastAsiaTheme="minorEastAsia" w:hint="eastAsia"/>
          <w:lang w:eastAsia="zh-CN"/>
        </w:rPr>
        <w:t xml:space="preserve">Besides the two options, </w:t>
      </w:r>
      <w:bookmarkStart w:id="6" w:name="OLE_LINK780"/>
      <w:bookmarkStart w:id="7" w:name="OLE_LINK781"/>
      <w:r w:rsidRPr="00591B0F">
        <w:rPr>
          <w:rFonts w:eastAsiaTheme="minorEastAsia" w:hint="eastAsia"/>
          <w:lang w:eastAsia="zh-CN"/>
        </w:rPr>
        <w:t xml:space="preserve">there is also one </w:t>
      </w:r>
      <w:r w:rsidR="00AA1851" w:rsidRPr="00591B0F">
        <w:rPr>
          <w:rFonts w:eastAsiaTheme="minorEastAsia"/>
          <w:lang w:eastAsia="zh-CN"/>
        </w:rPr>
        <w:t>guide</w:t>
      </w:r>
      <w:r w:rsidRPr="00591B0F">
        <w:rPr>
          <w:rFonts w:eastAsiaTheme="minorEastAsia" w:hint="eastAsia"/>
          <w:lang w:eastAsia="zh-CN"/>
        </w:rPr>
        <w:t xml:space="preserve"> for the </w:t>
      </w:r>
      <w:r w:rsidR="00AF1E65" w:rsidRPr="00591B0F">
        <w:rPr>
          <w:rFonts w:eastAsiaTheme="minorEastAsia"/>
          <w:lang w:eastAsia="zh-CN"/>
        </w:rPr>
        <w:t>way forward</w:t>
      </w:r>
      <w:r w:rsidRPr="00591B0F">
        <w:rPr>
          <w:rFonts w:eastAsiaTheme="minorEastAsia" w:hint="eastAsia"/>
          <w:lang w:eastAsia="zh-CN"/>
        </w:rPr>
        <w:t xml:space="preserve">: considering the max number of flows we want to be able to indicate and trying to minimize overhead. </w:t>
      </w:r>
      <w:bookmarkEnd w:id="6"/>
      <w:bookmarkEnd w:id="7"/>
      <w:r w:rsidRPr="00591B0F">
        <w:rPr>
          <w:rFonts w:eastAsiaTheme="minorEastAsia" w:hint="eastAsia"/>
          <w:lang w:eastAsia="zh-CN"/>
        </w:rPr>
        <w:t>Hence, we further discuss this issue based on the two aspects</w:t>
      </w:r>
      <w:r w:rsidR="00CD62A1">
        <w:rPr>
          <w:rFonts w:eastAsiaTheme="minorEastAsia" w:hint="eastAsia"/>
          <w:lang w:eastAsia="zh-CN"/>
        </w:rPr>
        <w:t>:</w:t>
      </w:r>
      <w:r w:rsidR="00DF40B6" w:rsidRPr="00591B0F">
        <w:rPr>
          <w:rFonts w:eastAsiaTheme="minorEastAsia" w:hint="eastAsia"/>
          <w:lang w:eastAsia="zh-CN"/>
        </w:rPr>
        <w:t xml:space="preserve"> </w:t>
      </w:r>
    </w:p>
    <w:p w14:paraId="49F47F25" w14:textId="749BB544" w:rsidR="000B652A" w:rsidRPr="009B11A7" w:rsidRDefault="00DF40B6" w:rsidP="00050FA0">
      <w:pPr>
        <w:pStyle w:val="a0"/>
        <w:numPr>
          <w:ilvl w:val="0"/>
          <w:numId w:val="41"/>
        </w:numPr>
        <w:rPr>
          <w:rFonts w:eastAsiaTheme="minorEastAsia"/>
          <w:lang w:eastAsia="zh-CN"/>
        </w:rPr>
      </w:pPr>
      <w:r w:rsidRPr="00C825F4">
        <w:rPr>
          <w:rFonts w:eastAsiaTheme="minorEastAsia"/>
          <w:u w:val="single"/>
          <w:lang w:eastAsia="zh-CN"/>
        </w:rPr>
        <w:t>For the issue that the max number of flow</w:t>
      </w:r>
      <w:r w:rsidR="005B76DE" w:rsidRPr="00C825F4">
        <w:rPr>
          <w:rFonts w:eastAsiaTheme="minorEastAsia"/>
          <w:u w:val="single"/>
          <w:lang w:eastAsia="zh-CN"/>
        </w:rPr>
        <w:t>s</w:t>
      </w:r>
      <w:r w:rsidRPr="00C825F4">
        <w:rPr>
          <w:rFonts w:eastAsiaTheme="minorEastAsia"/>
          <w:u w:val="single"/>
          <w:lang w:eastAsia="zh-CN"/>
        </w:rPr>
        <w:t xml:space="preserve"> we want to be able to indicate</w:t>
      </w:r>
      <w:r w:rsidRPr="00591B0F">
        <w:rPr>
          <w:rFonts w:eastAsiaTheme="minorEastAsia" w:hint="eastAsia"/>
          <w:lang w:eastAsia="zh-CN"/>
        </w:rPr>
        <w:t>,</w:t>
      </w:r>
      <w:r w:rsidR="00050FA0">
        <w:rPr>
          <w:rFonts w:eastAsiaTheme="minorEastAsia" w:hint="eastAsia"/>
          <w:lang w:eastAsia="zh-CN"/>
        </w:rPr>
        <w:t xml:space="preserve"> </w:t>
      </w:r>
      <w:r w:rsidR="00C26931" w:rsidRPr="009B11A7">
        <w:rPr>
          <w:rFonts w:eastAsiaTheme="minorEastAsia" w:hint="eastAsia"/>
          <w:lang w:eastAsia="zh-CN"/>
        </w:rPr>
        <w:t xml:space="preserve">for a certain service, similar QoS requirement will be </w:t>
      </w:r>
      <w:r w:rsidR="00E2474B" w:rsidRPr="009B11A7">
        <w:rPr>
          <w:rFonts w:eastAsiaTheme="minorEastAsia"/>
          <w:lang w:eastAsia="zh-CN"/>
        </w:rPr>
        <w:t>merged</w:t>
      </w:r>
      <w:r w:rsidR="00C26931" w:rsidRPr="009B11A7">
        <w:rPr>
          <w:rFonts w:eastAsiaTheme="minorEastAsia" w:hint="eastAsia"/>
          <w:lang w:eastAsia="zh-CN"/>
        </w:rPr>
        <w:t xml:space="preserve"> into one QoS flow and marked with 5QI parameter. For different 5QI parameter, there will be typical </w:t>
      </w:r>
      <w:r w:rsidR="007423EC">
        <w:rPr>
          <w:rFonts w:eastAsiaTheme="minorEastAsia" w:hint="eastAsia"/>
          <w:lang w:eastAsia="zh-CN"/>
        </w:rPr>
        <w:t>service</w:t>
      </w:r>
      <w:r w:rsidR="00C26931" w:rsidRPr="009B11A7">
        <w:rPr>
          <w:rFonts w:eastAsiaTheme="minorEastAsia" w:hint="eastAsia"/>
          <w:lang w:eastAsia="zh-CN"/>
        </w:rPr>
        <w:t xml:space="preserve">. For example, the example service for 5QI value 1 is Conversation </w:t>
      </w:r>
      <w:r w:rsidR="00485D39" w:rsidRPr="009B11A7">
        <w:rPr>
          <w:rFonts w:eastAsiaTheme="minorEastAsia" w:hint="eastAsia"/>
          <w:lang w:eastAsia="zh-CN"/>
        </w:rPr>
        <w:t xml:space="preserve">Voice, and the </w:t>
      </w:r>
      <w:r w:rsidR="00E2474B" w:rsidRPr="009B11A7">
        <w:rPr>
          <w:rFonts w:eastAsiaTheme="minorEastAsia"/>
          <w:lang w:eastAsia="zh-CN"/>
        </w:rPr>
        <w:t>example</w:t>
      </w:r>
      <w:r w:rsidR="00485D39" w:rsidRPr="009B11A7">
        <w:rPr>
          <w:rFonts w:eastAsiaTheme="minorEastAsia" w:hint="eastAsia"/>
          <w:lang w:eastAsia="zh-CN"/>
        </w:rPr>
        <w:t xml:space="preserve"> service for 5QI value 5 is IMS signalling. In the TS23.501, there is </w:t>
      </w:r>
      <w:r w:rsidR="00766A40">
        <w:rPr>
          <w:rFonts w:eastAsiaTheme="minorEastAsia" w:hint="eastAsia"/>
          <w:lang w:eastAsia="zh-CN"/>
        </w:rPr>
        <w:t xml:space="preserve">a </w:t>
      </w:r>
      <w:r w:rsidR="00485D39" w:rsidRPr="009B11A7">
        <w:rPr>
          <w:rFonts w:eastAsiaTheme="minorEastAsia" w:hint="eastAsia"/>
          <w:lang w:eastAsia="zh-CN"/>
        </w:rPr>
        <w:t xml:space="preserve">standardized 5QI to QoS characteristics mapping table. </w:t>
      </w:r>
      <w:r w:rsidR="003C7C1C" w:rsidRPr="009B11A7">
        <w:rPr>
          <w:rFonts w:eastAsiaTheme="minorEastAsia" w:hint="eastAsia"/>
          <w:lang w:eastAsia="zh-CN"/>
        </w:rPr>
        <w:t xml:space="preserve">In 3GPP, cater </w:t>
      </w:r>
      <w:r w:rsidR="00DA2F3F">
        <w:rPr>
          <w:rFonts w:eastAsiaTheme="minorEastAsia" w:hint="eastAsia"/>
          <w:lang w:eastAsia="zh-CN"/>
        </w:rPr>
        <w:t xml:space="preserve">to </w:t>
      </w:r>
      <w:r w:rsidR="003C7C1C" w:rsidRPr="009B11A7">
        <w:rPr>
          <w:rFonts w:eastAsiaTheme="minorEastAsia" w:hint="eastAsia"/>
          <w:lang w:eastAsia="zh-CN"/>
        </w:rPr>
        <w:t>the XR service, the 5QI</w:t>
      </w:r>
      <w:r w:rsidR="000F5514">
        <w:rPr>
          <w:rFonts w:eastAsiaTheme="minorEastAsia" w:hint="eastAsia"/>
          <w:lang w:eastAsia="zh-CN"/>
        </w:rPr>
        <w:t>_</w:t>
      </w:r>
      <w:r w:rsidR="003C7C1C" w:rsidRPr="009B11A7">
        <w:rPr>
          <w:rFonts w:eastAsiaTheme="minorEastAsia" w:hint="eastAsia"/>
          <w:lang w:eastAsia="zh-CN"/>
        </w:rPr>
        <w:t>80, 5QI</w:t>
      </w:r>
      <w:r w:rsidR="000F5514">
        <w:rPr>
          <w:rFonts w:eastAsiaTheme="minorEastAsia" w:hint="eastAsia"/>
          <w:lang w:eastAsia="zh-CN"/>
        </w:rPr>
        <w:t>_</w:t>
      </w:r>
      <w:r w:rsidR="003C7C1C" w:rsidRPr="009B11A7">
        <w:rPr>
          <w:rFonts w:eastAsiaTheme="minorEastAsia" w:hint="eastAsia"/>
          <w:lang w:eastAsia="zh-CN"/>
        </w:rPr>
        <w:t>87,</w:t>
      </w:r>
      <w:r w:rsidR="00050FA0">
        <w:rPr>
          <w:rFonts w:eastAsiaTheme="minorEastAsia" w:hint="eastAsia"/>
          <w:lang w:eastAsia="zh-CN"/>
        </w:rPr>
        <w:t xml:space="preserve"> </w:t>
      </w:r>
      <w:r w:rsidR="003C7C1C" w:rsidRPr="009B11A7">
        <w:rPr>
          <w:rFonts w:eastAsiaTheme="minorEastAsia" w:hint="eastAsia"/>
          <w:lang w:eastAsia="zh-CN"/>
        </w:rPr>
        <w:t>5QI</w:t>
      </w:r>
      <w:r w:rsidR="000F5514">
        <w:rPr>
          <w:rFonts w:eastAsiaTheme="minorEastAsia" w:hint="eastAsia"/>
          <w:lang w:eastAsia="zh-CN"/>
        </w:rPr>
        <w:t>_</w:t>
      </w:r>
      <w:r w:rsidR="003C7C1C" w:rsidRPr="009B11A7">
        <w:rPr>
          <w:rFonts w:eastAsiaTheme="minorEastAsia" w:hint="eastAsia"/>
          <w:lang w:eastAsia="zh-CN"/>
        </w:rPr>
        <w:t>88,</w:t>
      </w:r>
      <w:r w:rsidR="00050FA0">
        <w:rPr>
          <w:rFonts w:eastAsiaTheme="minorEastAsia" w:hint="eastAsia"/>
          <w:lang w:eastAsia="zh-CN"/>
        </w:rPr>
        <w:t xml:space="preserve"> </w:t>
      </w:r>
      <w:r w:rsidR="003C7C1C" w:rsidRPr="009B11A7">
        <w:rPr>
          <w:rFonts w:eastAsiaTheme="minorEastAsia" w:hint="eastAsia"/>
          <w:lang w:eastAsia="zh-CN"/>
        </w:rPr>
        <w:t>5QI</w:t>
      </w:r>
      <w:r w:rsidR="000F5514">
        <w:rPr>
          <w:rFonts w:eastAsiaTheme="minorEastAsia" w:hint="eastAsia"/>
          <w:lang w:eastAsia="zh-CN"/>
        </w:rPr>
        <w:t>_</w:t>
      </w:r>
      <w:r w:rsidR="003C7C1C" w:rsidRPr="009B11A7">
        <w:rPr>
          <w:rFonts w:eastAsiaTheme="minorEastAsia" w:hint="eastAsia"/>
          <w:lang w:eastAsia="zh-CN"/>
        </w:rPr>
        <w:t>89 and 5QI</w:t>
      </w:r>
      <w:r w:rsidR="000F5514">
        <w:rPr>
          <w:rFonts w:eastAsiaTheme="minorEastAsia" w:hint="eastAsia"/>
          <w:lang w:eastAsia="zh-CN"/>
        </w:rPr>
        <w:t>_</w:t>
      </w:r>
      <w:r w:rsidR="003C7C1C" w:rsidRPr="009B11A7">
        <w:rPr>
          <w:rFonts w:eastAsiaTheme="minorEastAsia" w:hint="eastAsia"/>
          <w:lang w:eastAsia="zh-CN"/>
        </w:rPr>
        <w:t>90 had been introduce</w:t>
      </w:r>
      <w:r w:rsidR="00502192" w:rsidRPr="009B11A7">
        <w:rPr>
          <w:rFonts w:eastAsiaTheme="minorEastAsia" w:hint="eastAsia"/>
          <w:lang w:eastAsia="zh-CN"/>
        </w:rPr>
        <w:t>d</w:t>
      </w:r>
      <w:r w:rsidR="003C7C1C" w:rsidRPr="009B11A7">
        <w:rPr>
          <w:rFonts w:eastAsiaTheme="minorEastAsia" w:hint="eastAsia"/>
          <w:lang w:eastAsia="zh-CN"/>
        </w:rPr>
        <w:t>. 5QI</w:t>
      </w:r>
      <w:r w:rsidR="00CB299B">
        <w:rPr>
          <w:rFonts w:eastAsiaTheme="minorEastAsia" w:hint="eastAsia"/>
          <w:lang w:eastAsia="zh-CN"/>
        </w:rPr>
        <w:t>_</w:t>
      </w:r>
      <w:r w:rsidR="003C7C1C" w:rsidRPr="009B11A7">
        <w:rPr>
          <w:rFonts w:eastAsiaTheme="minorEastAsia" w:hint="eastAsia"/>
          <w:lang w:eastAsia="zh-CN"/>
        </w:rPr>
        <w:t xml:space="preserve">80 is for NGBR </w:t>
      </w:r>
      <w:r w:rsidR="008A66FE">
        <w:rPr>
          <w:rFonts w:eastAsiaTheme="minorEastAsia" w:hint="eastAsia"/>
          <w:lang w:eastAsia="zh-CN"/>
        </w:rPr>
        <w:t>service</w:t>
      </w:r>
      <w:r w:rsidR="009F473E">
        <w:rPr>
          <w:rFonts w:eastAsiaTheme="minorEastAsia" w:hint="eastAsia"/>
          <w:lang w:eastAsia="zh-CN"/>
        </w:rPr>
        <w:t>,</w:t>
      </w:r>
      <w:r w:rsidR="008A66FE">
        <w:rPr>
          <w:rFonts w:eastAsiaTheme="minorEastAsia" w:hint="eastAsia"/>
          <w:lang w:eastAsia="zh-CN"/>
        </w:rPr>
        <w:t xml:space="preserve"> </w:t>
      </w:r>
      <w:r w:rsidR="003C7C1C" w:rsidRPr="009B11A7">
        <w:rPr>
          <w:rFonts w:eastAsiaTheme="minorEastAsia" w:hint="eastAsia"/>
          <w:lang w:eastAsia="zh-CN"/>
        </w:rPr>
        <w:t xml:space="preserve">and </w:t>
      </w:r>
      <w:r w:rsidR="00DC2B56">
        <w:rPr>
          <w:rFonts w:eastAsiaTheme="minorEastAsia" w:hint="eastAsia"/>
          <w:lang w:eastAsia="zh-CN"/>
        </w:rPr>
        <w:t xml:space="preserve">all </w:t>
      </w:r>
      <w:r w:rsidR="003C7C1C" w:rsidRPr="009B11A7">
        <w:rPr>
          <w:rFonts w:eastAsiaTheme="minorEastAsia" w:hint="eastAsia"/>
          <w:lang w:eastAsia="zh-CN"/>
        </w:rPr>
        <w:t>the others are for delay critical GBR service</w:t>
      </w:r>
      <w:r w:rsidR="0066702C" w:rsidRPr="009B11A7">
        <w:rPr>
          <w:rFonts w:eastAsiaTheme="minorEastAsia" w:hint="eastAsia"/>
          <w:lang w:eastAsia="zh-CN"/>
        </w:rPr>
        <w:t>.</w:t>
      </w:r>
      <w:r w:rsidR="00502192" w:rsidRPr="009B11A7">
        <w:rPr>
          <w:rFonts w:eastAsiaTheme="minorEastAsia" w:hint="eastAsia"/>
          <w:lang w:eastAsia="zh-CN"/>
        </w:rPr>
        <w:t xml:space="preserve"> </w:t>
      </w:r>
      <w:r w:rsidR="00050FA0">
        <w:rPr>
          <w:rFonts w:eastAsiaTheme="minorEastAsia" w:hint="eastAsia"/>
          <w:lang w:eastAsia="zh-CN"/>
        </w:rPr>
        <w:t xml:space="preserve">Next, </w:t>
      </w:r>
      <w:r w:rsidR="00050FA0" w:rsidRPr="009B11A7">
        <w:rPr>
          <w:rFonts w:eastAsiaTheme="minorEastAsia" w:hint="eastAsia"/>
          <w:lang w:eastAsia="zh-CN"/>
        </w:rPr>
        <w:t xml:space="preserve">considering the RAN resource limitation, different QoS flow can be mapped into one DRB. That is to say, the N:1 mapping from QoS flow to DRB is a very </w:t>
      </w:r>
      <w:r w:rsidR="00BB73F3">
        <w:rPr>
          <w:rFonts w:eastAsiaTheme="minorEastAsia" w:hint="eastAsia"/>
          <w:lang w:eastAsia="zh-CN"/>
        </w:rPr>
        <w:t>common</w:t>
      </w:r>
      <w:r w:rsidR="00050FA0" w:rsidRPr="009B11A7">
        <w:rPr>
          <w:rFonts w:eastAsiaTheme="minorEastAsia" w:hint="eastAsia"/>
          <w:lang w:eastAsia="zh-CN"/>
        </w:rPr>
        <w:t xml:space="preserve"> configuration under the current RAN architecture. </w:t>
      </w:r>
      <w:r w:rsidR="0035687C">
        <w:rPr>
          <w:rFonts w:eastAsiaTheme="minorEastAsia" w:hint="eastAsia"/>
          <w:lang w:eastAsia="zh-CN"/>
        </w:rPr>
        <w:t>A</w:t>
      </w:r>
      <w:bookmarkStart w:id="8" w:name="OLE_LINK782"/>
      <w:bookmarkStart w:id="9" w:name="OLE_LINK783"/>
      <w:r w:rsidR="0035687C">
        <w:rPr>
          <w:rFonts w:eastAsiaTheme="minorEastAsia" w:hint="eastAsia"/>
          <w:lang w:eastAsia="zh-CN"/>
        </w:rPr>
        <w:t xml:space="preserve">ll in all, </w:t>
      </w:r>
      <w:r w:rsidR="00502192" w:rsidRPr="009B11A7">
        <w:rPr>
          <w:rFonts w:eastAsiaTheme="minorEastAsia" w:hint="eastAsia"/>
          <w:lang w:eastAsia="zh-CN"/>
        </w:rPr>
        <w:t>the max</w:t>
      </w:r>
      <w:r w:rsidR="005B76DE" w:rsidRPr="009B11A7">
        <w:rPr>
          <w:rFonts w:eastAsiaTheme="minorEastAsia" w:hint="eastAsia"/>
          <w:lang w:eastAsia="zh-CN"/>
        </w:rPr>
        <w:t xml:space="preserve"> number of flows we want to be able to indicate should focus on the new introduced 5Q</w:t>
      </w:r>
      <w:r w:rsidR="00DA4452" w:rsidRPr="009B11A7">
        <w:rPr>
          <w:rFonts w:eastAsiaTheme="minorEastAsia" w:hint="eastAsia"/>
          <w:lang w:eastAsia="zh-CN"/>
        </w:rPr>
        <w:t>I</w:t>
      </w:r>
      <w:r w:rsidR="005E0B57">
        <w:rPr>
          <w:rFonts w:eastAsiaTheme="minorEastAsia" w:hint="eastAsia"/>
          <w:lang w:eastAsia="zh-CN"/>
        </w:rPr>
        <w:t xml:space="preserve"> group</w:t>
      </w:r>
      <w:r w:rsidR="005B76DE" w:rsidRPr="009B11A7">
        <w:rPr>
          <w:rFonts w:eastAsiaTheme="minorEastAsia" w:hint="eastAsia"/>
          <w:lang w:eastAsia="zh-CN"/>
        </w:rPr>
        <w:t xml:space="preserve">, </w:t>
      </w:r>
      <w:r w:rsidR="005E0B57">
        <w:rPr>
          <w:rFonts w:eastAsiaTheme="minorEastAsia" w:hint="eastAsia"/>
          <w:lang w:eastAsia="zh-CN"/>
        </w:rPr>
        <w:t>that is to say, the typical number of flows in use is 1~2</w:t>
      </w:r>
      <w:r w:rsidR="001172EE">
        <w:rPr>
          <w:rFonts w:eastAsiaTheme="minorEastAsia" w:hint="eastAsia"/>
          <w:lang w:eastAsia="zh-CN"/>
        </w:rPr>
        <w:t xml:space="preserve"> </w:t>
      </w:r>
      <w:r w:rsidR="00582BAC">
        <w:rPr>
          <w:rFonts w:eastAsiaTheme="minorEastAsia" w:hint="eastAsia"/>
          <w:lang w:eastAsia="zh-CN"/>
        </w:rPr>
        <w:t>in</w:t>
      </w:r>
      <w:r w:rsidR="001172EE">
        <w:rPr>
          <w:rFonts w:eastAsiaTheme="minorEastAsia" w:hint="eastAsia"/>
          <w:lang w:eastAsia="zh-CN"/>
        </w:rPr>
        <w:t xml:space="preserve"> most cases</w:t>
      </w:r>
      <w:bookmarkEnd w:id="8"/>
      <w:bookmarkEnd w:id="9"/>
      <w:r w:rsidR="001172EE">
        <w:rPr>
          <w:rFonts w:eastAsiaTheme="minorEastAsia" w:hint="eastAsia"/>
          <w:lang w:eastAsia="zh-CN"/>
        </w:rPr>
        <w:t>.</w:t>
      </w:r>
      <w:r w:rsidR="00E2474B" w:rsidRPr="009B11A7">
        <w:rPr>
          <w:rFonts w:eastAsiaTheme="minorEastAsia" w:hint="eastAsia"/>
          <w:lang w:eastAsia="zh-CN"/>
        </w:rPr>
        <w:t xml:space="preserve"> </w:t>
      </w:r>
    </w:p>
    <w:p w14:paraId="225FF055" w14:textId="664381BF" w:rsidR="00E97856" w:rsidRDefault="00DA4452" w:rsidP="00195C53">
      <w:pPr>
        <w:pStyle w:val="a0"/>
        <w:numPr>
          <w:ilvl w:val="0"/>
          <w:numId w:val="41"/>
        </w:numPr>
        <w:rPr>
          <w:rFonts w:eastAsiaTheme="minorEastAsia"/>
          <w:lang w:eastAsia="zh-CN"/>
        </w:rPr>
      </w:pPr>
      <w:r w:rsidRPr="00C825F4">
        <w:rPr>
          <w:rFonts w:eastAsiaTheme="minorEastAsia"/>
          <w:u w:val="single"/>
          <w:lang w:eastAsia="zh-CN"/>
        </w:rPr>
        <w:t>For the issue about the overhead</w:t>
      </w:r>
      <w:r w:rsidRPr="00591B0F">
        <w:rPr>
          <w:rFonts w:eastAsiaTheme="minorEastAsia" w:hint="eastAsia"/>
          <w:lang w:eastAsia="zh-CN"/>
        </w:rPr>
        <w:t xml:space="preserve">, the most </w:t>
      </w:r>
      <w:r w:rsidR="005A209A" w:rsidRPr="00591B0F">
        <w:rPr>
          <w:rFonts w:eastAsiaTheme="minorEastAsia" w:hint="eastAsia"/>
          <w:lang w:eastAsia="zh-CN"/>
        </w:rPr>
        <w:t xml:space="preserve">consume overhead PDU session ID </w:t>
      </w:r>
      <w:r w:rsidR="00EB0AA0" w:rsidRPr="00591B0F">
        <w:rPr>
          <w:rFonts w:eastAsiaTheme="minorEastAsia" w:hint="eastAsia"/>
          <w:lang w:eastAsia="zh-CN"/>
        </w:rPr>
        <w:t xml:space="preserve">and QFI approach </w:t>
      </w:r>
      <w:r w:rsidR="005A209A" w:rsidRPr="00591B0F">
        <w:rPr>
          <w:rFonts w:eastAsiaTheme="minorEastAsia" w:hint="eastAsia"/>
          <w:lang w:eastAsia="zh-CN"/>
        </w:rPr>
        <w:t>had been excluded, it is fair enough to use the explicit DRB ID plus QFI to identify one QoS flow in the new introduced MAC CE</w:t>
      </w:r>
      <w:r w:rsidR="0093132B">
        <w:rPr>
          <w:rFonts w:eastAsiaTheme="minorEastAsia" w:hint="eastAsia"/>
          <w:lang w:eastAsia="zh-CN"/>
        </w:rPr>
        <w:t xml:space="preserve"> which more follows </w:t>
      </w:r>
      <w:r w:rsidR="00D92B2E">
        <w:rPr>
          <w:rFonts w:eastAsiaTheme="minorEastAsia" w:hint="eastAsia"/>
          <w:lang w:eastAsia="zh-CN"/>
        </w:rPr>
        <w:t xml:space="preserve">the </w:t>
      </w:r>
      <w:r w:rsidR="0093132B">
        <w:rPr>
          <w:rFonts w:eastAsiaTheme="minorEastAsia" w:hint="eastAsia"/>
          <w:lang w:eastAsia="zh-CN"/>
        </w:rPr>
        <w:t>legacy design</w:t>
      </w:r>
      <w:r w:rsidR="005A209A" w:rsidRPr="00591B0F">
        <w:rPr>
          <w:rFonts w:eastAsiaTheme="minorEastAsia" w:hint="eastAsia"/>
          <w:lang w:eastAsia="zh-CN"/>
        </w:rPr>
        <w:t xml:space="preserve">. For the implicit approach, </w:t>
      </w:r>
      <w:r w:rsidR="009D5159">
        <w:rPr>
          <w:rFonts w:eastAsiaTheme="minorEastAsia" w:hint="eastAsia"/>
          <w:lang w:eastAsia="zh-CN"/>
        </w:rPr>
        <w:t xml:space="preserve">although it can further reduce the overhead in the MAC CE, but the cost is to </w:t>
      </w:r>
      <w:r w:rsidR="005A209A" w:rsidRPr="00591B0F">
        <w:rPr>
          <w:rFonts w:eastAsiaTheme="minorEastAsia" w:hint="eastAsia"/>
          <w:lang w:eastAsia="zh-CN"/>
        </w:rPr>
        <w:t>further introduce RRC spec impacts which is</w:t>
      </w:r>
      <w:r w:rsidR="00EB0AA0">
        <w:rPr>
          <w:rFonts w:eastAsiaTheme="minorEastAsia" w:hint="eastAsia"/>
          <w:lang w:eastAsia="zh-CN"/>
        </w:rPr>
        <w:t xml:space="preserve"> </w:t>
      </w:r>
      <w:r w:rsidR="002D527E">
        <w:rPr>
          <w:rFonts w:eastAsiaTheme="minorEastAsia" w:hint="eastAsia"/>
          <w:lang w:eastAsia="zh-CN"/>
        </w:rPr>
        <w:t xml:space="preserve">the </w:t>
      </w:r>
      <w:r w:rsidR="005A209A" w:rsidRPr="00591B0F">
        <w:rPr>
          <w:rFonts w:eastAsiaTheme="minorEastAsia" w:hint="eastAsia"/>
          <w:lang w:eastAsia="zh-CN"/>
        </w:rPr>
        <w:t xml:space="preserve">scope </w:t>
      </w:r>
      <w:r w:rsidR="00EB0AA0">
        <w:rPr>
          <w:rFonts w:eastAsiaTheme="minorEastAsia" w:hint="eastAsia"/>
          <w:lang w:eastAsia="zh-CN"/>
        </w:rPr>
        <w:t>ex</w:t>
      </w:r>
      <w:r w:rsidR="00E65D6D">
        <w:rPr>
          <w:rFonts w:eastAsiaTheme="minorEastAsia" w:hint="eastAsia"/>
          <w:lang w:eastAsia="zh-CN"/>
        </w:rPr>
        <w:t>pans</w:t>
      </w:r>
      <w:r w:rsidR="00EB0AA0">
        <w:rPr>
          <w:rFonts w:eastAsiaTheme="minorEastAsia" w:hint="eastAsia"/>
          <w:lang w:eastAsia="zh-CN"/>
        </w:rPr>
        <w:t>ion</w:t>
      </w:r>
      <w:r w:rsidR="00EB0AA0" w:rsidRPr="00591B0F">
        <w:rPr>
          <w:rFonts w:eastAsiaTheme="minorEastAsia" w:hint="eastAsia"/>
          <w:lang w:eastAsia="zh-CN"/>
        </w:rPr>
        <w:t xml:space="preserve"> </w:t>
      </w:r>
      <w:r w:rsidR="005A209A" w:rsidRPr="00591B0F">
        <w:rPr>
          <w:rFonts w:eastAsiaTheme="minorEastAsia" w:hint="eastAsia"/>
          <w:lang w:eastAsia="zh-CN"/>
        </w:rPr>
        <w:t>compared to what RAN2 agreed in the previous meeting</w:t>
      </w:r>
      <w:r w:rsidR="004E39C1">
        <w:rPr>
          <w:rFonts w:eastAsiaTheme="minorEastAsia" w:hint="eastAsia"/>
          <w:lang w:eastAsia="zh-CN"/>
        </w:rPr>
        <w:t>.</w:t>
      </w:r>
    </w:p>
    <w:p w14:paraId="663AA2CB" w14:textId="1D8595AC" w:rsidR="00646C5A" w:rsidRPr="00591B0F" w:rsidRDefault="00E97856" w:rsidP="00C825F4">
      <w:pPr>
        <w:pStyle w:val="a0"/>
        <w:rPr>
          <w:rFonts w:eastAsiaTheme="minorEastAsia"/>
          <w:lang w:eastAsia="zh-CN"/>
        </w:rPr>
      </w:pPr>
      <w:r>
        <w:rPr>
          <w:rFonts w:eastAsiaTheme="minorEastAsia" w:hint="eastAsia"/>
          <w:lang w:eastAsia="zh-CN"/>
        </w:rPr>
        <w:t>H</w:t>
      </w:r>
      <w:r w:rsidR="005A209A" w:rsidRPr="00591B0F">
        <w:rPr>
          <w:rFonts w:eastAsiaTheme="minorEastAsia" w:hint="eastAsia"/>
          <w:lang w:eastAsia="zh-CN"/>
        </w:rPr>
        <w:t xml:space="preserve">ence, we </w:t>
      </w:r>
      <w:r w:rsidR="00E2474B" w:rsidRPr="00591B0F">
        <w:rPr>
          <w:rFonts w:eastAsiaTheme="minorEastAsia"/>
          <w:lang w:eastAsia="zh-CN"/>
        </w:rPr>
        <w:t>propose</w:t>
      </w:r>
      <w:r w:rsidR="005A209A" w:rsidRPr="00591B0F">
        <w:rPr>
          <w:rFonts w:eastAsiaTheme="minorEastAsia" w:hint="eastAsia"/>
          <w:lang w:eastAsia="zh-CN"/>
        </w:rPr>
        <w:t xml:space="preserve"> that</w:t>
      </w:r>
      <w:r>
        <w:rPr>
          <w:rFonts w:eastAsiaTheme="minorEastAsia" w:hint="eastAsia"/>
          <w:lang w:eastAsia="zh-CN"/>
        </w:rPr>
        <w:t xml:space="preserve"> RAN2 use</w:t>
      </w:r>
      <w:r w:rsidR="00AA1851">
        <w:rPr>
          <w:rFonts w:eastAsiaTheme="minorEastAsia" w:hint="eastAsia"/>
          <w:lang w:eastAsia="zh-CN"/>
        </w:rPr>
        <w:t>s</w:t>
      </w:r>
      <w:r>
        <w:rPr>
          <w:rFonts w:eastAsiaTheme="minorEastAsia" w:hint="eastAsia"/>
          <w:lang w:eastAsia="zh-CN"/>
        </w:rPr>
        <w:t xml:space="preserve"> the LCID and QoS Flow ID to indicate per QoS flow level recommended bit rate in Rel-19.</w:t>
      </w:r>
    </w:p>
    <w:p w14:paraId="43067600" w14:textId="0C430CEA" w:rsidR="007A5B8A" w:rsidRDefault="007A5B8A" w:rsidP="007A5B8A">
      <w:pPr>
        <w:pStyle w:val="a7"/>
        <w:jc w:val="both"/>
        <w:rPr>
          <w:b/>
          <w:bCs/>
          <w:lang w:eastAsia="zh-CN"/>
        </w:rPr>
      </w:pPr>
      <w:r w:rsidRPr="00591B0F">
        <w:rPr>
          <w:b/>
          <w:bCs/>
        </w:rPr>
        <w:t xml:space="preserve">Proposal </w:t>
      </w:r>
      <w:r w:rsidRPr="00591B0F">
        <w:rPr>
          <w:b/>
          <w:bCs/>
        </w:rPr>
        <w:fldChar w:fldCharType="begin"/>
      </w:r>
      <w:r w:rsidRPr="00591B0F">
        <w:rPr>
          <w:b/>
          <w:bCs/>
        </w:rPr>
        <w:instrText xml:space="preserve"> SEQ Proposal \* ARABIC </w:instrText>
      </w:r>
      <w:r w:rsidRPr="00591B0F">
        <w:rPr>
          <w:b/>
          <w:bCs/>
        </w:rPr>
        <w:fldChar w:fldCharType="separate"/>
      </w:r>
      <w:r w:rsidRPr="00591B0F">
        <w:rPr>
          <w:b/>
          <w:bCs/>
          <w:noProof/>
        </w:rPr>
        <w:t>1</w:t>
      </w:r>
      <w:r w:rsidRPr="00591B0F">
        <w:rPr>
          <w:b/>
          <w:bCs/>
        </w:rPr>
        <w:fldChar w:fldCharType="end"/>
      </w:r>
      <w:r w:rsidRPr="00591B0F">
        <w:rPr>
          <w:rFonts w:hint="eastAsia"/>
          <w:b/>
          <w:bCs/>
        </w:rPr>
        <w:t xml:space="preserve">: </w:t>
      </w:r>
      <w:r w:rsidR="00F260EF">
        <w:rPr>
          <w:rFonts w:hint="eastAsia"/>
          <w:b/>
          <w:bCs/>
          <w:lang w:eastAsia="zh-CN"/>
        </w:rPr>
        <w:t>(MAC-3)</w:t>
      </w:r>
      <w:r w:rsidR="00641AB0">
        <w:rPr>
          <w:rFonts w:hint="eastAsia"/>
          <w:b/>
          <w:bCs/>
          <w:lang w:eastAsia="zh-CN"/>
        </w:rPr>
        <w:t xml:space="preserve"> </w:t>
      </w:r>
      <w:r w:rsidRPr="00591B0F">
        <w:rPr>
          <w:b/>
          <w:bCs/>
        </w:rPr>
        <w:t xml:space="preserve">RAN2 </w:t>
      </w:r>
      <w:r w:rsidRPr="00591B0F">
        <w:rPr>
          <w:rFonts w:hint="eastAsia"/>
          <w:b/>
          <w:bCs/>
          <w:lang w:eastAsia="zh-CN"/>
        </w:rPr>
        <w:t>uses the LCID and QoS Flow ID to indicate per QoS flow level recommended bit rate in Rel-19.</w:t>
      </w:r>
    </w:p>
    <w:p w14:paraId="1F7D0BBC" w14:textId="7FCF4FA4" w:rsidR="005B5B6B" w:rsidRPr="00655CC7" w:rsidRDefault="007F1F74" w:rsidP="005B5B6B">
      <w:pPr>
        <w:pStyle w:val="20"/>
        <w:keepNext w:val="0"/>
        <w:widowControl w:val="0"/>
        <w:ind w:left="568" w:hangingChars="283" w:hanging="568"/>
        <w:rPr>
          <w:rFonts w:eastAsiaTheme="minorEastAsia"/>
          <w:lang w:val="en-GB"/>
        </w:rPr>
      </w:pPr>
      <w:r w:rsidRPr="00416372">
        <w:rPr>
          <w:rFonts w:eastAsiaTheme="minorEastAsia" w:hint="eastAsia"/>
          <w:lang w:val="en-GB"/>
        </w:rPr>
        <w:t>[MAC-</w:t>
      </w:r>
      <w:r>
        <w:rPr>
          <w:rFonts w:eastAsiaTheme="minorEastAsia" w:hint="eastAsia"/>
          <w:lang w:val="en-GB"/>
        </w:rPr>
        <w:t>4</w:t>
      </w:r>
      <w:r w:rsidRPr="00416372">
        <w:rPr>
          <w:rFonts w:eastAsiaTheme="minorEastAsia" w:hint="eastAsia"/>
          <w:lang w:val="en-GB"/>
        </w:rPr>
        <w:t>]</w:t>
      </w:r>
      <w:r w:rsidR="00A96322">
        <w:rPr>
          <w:rFonts w:eastAsiaTheme="minorEastAsia" w:hint="eastAsia"/>
          <w:lang w:val="en-GB"/>
        </w:rPr>
        <w:t xml:space="preserve"> </w:t>
      </w:r>
      <w:r w:rsidR="00A4598C" w:rsidRPr="00EB2E5E">
        <w:rPr>
          <w:rFonts w:eastAsiaTheme="minorEastAsia"/>
          <w:lang w:val="en-GB"/>
        </w:rPr>
        <w:t>Format of the UL Rate Control MAC CE</w:t>
      </w:r>
    </w:p>
    <w:p w14:paraId="67865AA7" w14:textId="044CA88F" w:rsidR="00A4598C" w:rsidRDefault="00A4598C" w:rsidP="00C838A4">
      <w:pPr>
        <w:pStyle w:val="a0"/>
        <w:rPr>
          <w:rFonts w:eastAsiaTheme="minorEastAsia"/>
          <w:lang w:eastAsia="zh-CN"/>
        </w:rPr>
      </w:pPr>
      <w:r>
        <w:rPr>
          <w:rFonts w:eastAsiaTheme="minorEastAsia" w:hint="eastAsia"/>
          <w:lang w:eastAsia="zh-CN"/>
        </w:rPr>
        <w:t>In RAN2#130 meeting, RAN2 agreed that XR rate control MAC CE can comprise multiple QoS flows, consider</w:t>
      </w:r>
      <w:r w:rsidR="001460F5">
        <w:rPr>
          <w:rFonts w:eastAsiaTheme="minorEastAsia" w:hint="eastAsia"/>
          <w:lang w:eastAsia="zh-CN"/>
        </w:rPr>
        <w:t>ing</w:t>
      </w:r>
      <w:r>
        <w:rPr>
          <w:rFonts w:eastAsiaTheme="minorEastAsia" w:hint="eastAsia"/>
          <w:lang w:eastAsia="zh-CN"/>
        </w:rPr>
        <w:t xml:space="preserve"> the </w:t>
      </w:r>
      <w:r w:rsidR="001460F5">
        <w:rPr>
          <w:rFonts w:eastAsiaTheme="minorEastAsia" w:hint="eastAsia"/>
          <w:lang w:eastAsia="zh-CN"/>
        </w:rPr>
        <w:t xml:space="preserve">use </w:t>
      </w:r>
      <w:r>
        <w:rPr>
          <w:rFonts w:eastAsiaTheme="minorEastAsia" w:hint="eastAsia"/>
          <w:lang w:eastAsia="zh-CN"/>
        </w:rPr>
        <w:t>frequency of multiple QoS flows</w:t>
      </w:r>
      <w:r w:rsidR="005439A9">
        <w:rPr>
          <w:rFonts w:eastAsiaTheme="minorEastAsia" w:hint="eastAsia"/>
          <w:lang w:eastAsia="zh-CN"/>
        </w:rPr>
        <w:t xml:space="preserve"> in single MAC CE</w:t>
      </w:r>
      <w:r>
        <w:rPr>
          <w:rFonts w:eastAsiaTheme="minorEastAsia" w:hint="eastAsia"/>
          <w:lang w:eastAsia="zh-CN"/>
        </w:rPr>
        <w:t xml:space="preserve">, </w:t>
      </w:r>
      <w:r w:rsidR="00F8321E">
        <w:rPr>
          <w:rFonts w:eastAsiaTheme="minorEastAsia" w:hint="eastAsia"/>
          <w:lang w:eastAsia="zh-CN"/>
        </w:rPr>
        <w:t xml:space="preserve">simple design is the first recommendation, hence, </w:t>
      </w:r>
      <w:r>
        <w:rPr>
          <w:rFonts w:eastAsiaTheme="minorEastAsia" w:hint="eastAsia"/>
          <w:lang w:eastAsia="zh-CN"/>
        </w:rPr>
        <w:t>we prefer to use</w:t>
      </w:r>
      <w:r w:rsidR="000D621D">
        <w:rPr>
          <w:rFonts w:eastAsiaTheme="minorEastAsia" w:hint="eastAsia"/>
          <w:lang w:eastAsia="zh-CN"/>
        </w:rPr>
        <w:t xml:space="preserve"> </w:t>
      </w:r>
      <w:r w:rsidR="00883DB6">
        <w:rPr>
          <w:rFonts w:eastAsiaTheme="minorEastAsia" w:hint="eastAsia"/>
          <w:lang w:eastAsia="zh-CN"/>
        </w:rPr>
        <w:t xml:space="preserve">similar </w:t>
      </w:r>
      <w:r w:rsidR="000D621D">
        <w:rPr>
          <w:rFonts w:eastAsiaTheme="minorEastAsia" w:hint="eastAsia"/>
          <w:lang w:eastAsia="zh-CN"/>
        </w:rPr>
        <w:t xml:space="preserve">DSR enhancement </w:t>
      </w:r>
      <w:r w:rsidR="00883DB6">
        <w:rPr>
          <w:rFonts w:eastAsiaTheme="minorEastAsia" w:hint="eastAsia"/>
          <w:lang w:eastAsia="zh-CN"/>
        </w:rPr>
        <w:t>appro</w:t>
      </w:r>
      <w:r w:rsidR="00E46123">
        <w:rPr>
          <w:rFonts w:eastAsiaTheme="minorEastAsia" w:hint="eastAsia"/>
          <w:lang w:eastAsia="zh-CN"/>
        </w:rPr>
        <w:t>a</w:t>
      </w:r>
      <w:r w:rsidR="00883DB6">
        <w:rPr>
          <w:rFonts w:eastAsiaTheme="minorEastAsia" w:hint="eastAsia"/>
          <w:lang w:eastAsia="zh-CN"/>
        </w:rPr>
        <w:t>ch</w:t>
      </w:r>
      <w:r w:rsidR="000D621D">
        <w:rPr>
          <w:rFonts w:eastAsiaTheme="minorEastAsia" w:hint="eastAsia"/>
          <w:lang w:eastAsia="zh-CN"/>
        </w:rPr>
        <w:t xml:space="preserve"> to handle it</w:t>
      </w:r>
      <w:r w:rsidR="00D85147">
        <w:rPr>
          <w:rFonts w:eastAsiaTheme="minorEastAsia" w:hint="eastAsia"/>
          <w:lang w:eastAsia="zh-CN"/>
        </w:rPr>
        <w:t>:</w:t>
      </w:r>
      <w:r w:rsidR="000D621D">
        <w:rPr>
          <w:rFonts w:eastAsiaTheme="minorEastAsia" w:hint="eastAsia"/>
          <w:lang w:eastAsia="zh-CN"/>
        </w:rPr>
        <w:t xml:space="preserve"> </w:t>
      </w:r>
    </w:p>
    <w:p w14:paraId="029310ED" w14:textId="1F075949" w:rsidR="000D621D" w:rsidRDefault="000D621D" w:rsidP="000D621D">
      <w:pPr>
        <w:pStyle w:val="a0"/>
        <w:rPr>
          <w:rFonts w:eastAsiaTheme="minorEastAsia"/>
          <w:b/>
          <w:bCs/>
          <w:lang w:eastAsia="zh-CN"/>
        </w:rPr>
      </w:pPr>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Pr>
          <w:b/>
          <w:bCs/>
          <w:noProof/>
        </w:rPr>
        <w:t>2</w:t>
      </w:r>
      <w:r w:rsidRPr="005F57ED">
        <w:rPr>
          <w:b/>
          <w:bCs/>
        </w:rPr>
        <w:fldChar w:fldCharType="end"/>
      </w:r>
      <w:r w:rsidRPr="00C54CF7">
        <w:rPr>
          <w:rFonts w:hint="eastAsia"/>
          <w:b/>
          <w:bCs/>
        </w:rPr>
        <w:t xml:space="preserve">: </w:t>
      </w:r>
      <w:r w:rsidR="007E7590">
        <w:rPr>
          <w:rFonts w:hint="eastAsia"/>
          <w:b/>
          <w:bCs/>
          <w:lang w:eastAsia="zh-CN"/>
        </w:rPr>
        <w:t>(MAC-</w:t>
      </w:r>
      <w:r w:rsidR="007E7590">
        <w:rPr>
          <w:rFonts w:eastAsiaTheme="minorEastAsia" w:hint="eastAsia"/>
          <w:b/>
          <w:bCs/>
          <w:lang w:eastAsia="zh-CN"/>
        </w:rPr>
        <w:t>4</w:t>
      </w:r>
      <w:r w:rsidR="007E7590">
        <w:rPr>
          <w:rFonts w:hint="eastAsia"/>
          <w:b/>
          <w:bCs/>
          <w:lang w:eastAsia="zh-CN"/>
        </w:rPr>
        <w:t>)</w:t>
      </w:r>
      <w:r w:rsidR="007E7590">
        <w:rPr>
          <w:rFonts w:eastAsiaTheme="minorEastAsia" w:hint="eastAsia"/>
          <w:b/>
          <w:bCs/>
          <w:lang w:eastAsia="zh-CN"/>
        </w:rPr>
        <w:t xml:space="preserve"> </w:t>
      </w:r>
      <w:r w:rsidRPr="000D621D">
        <w:rPr>
          <w:b/>
          <w:bCs/>
          <w:lang w:eastAsia="zh-CN"/>
        </w:rPr>
        <w:t xml:space="preserve">One extension bit per pair to indicate the presence of the next pair of the </w:t>
      </w:r>
      <w:r>
        <w:rPr>
          <w:rFonts w:eastAsiaTheme="minorEastAsia" w:hint="eastAsia"/>
          <w:b/>
          <w:bCs/>
          <w:lang w:eastAsia="zh-CN"/>
        </w:rPr>
        <w:t>different QoS flow.</w:t>
      </w:r>
    </w:p>
    <w:p w14:paraId="664F60A3" w14:textId="2D370914" w:rsidR="00ED03E7" w:rsidRDefault="00A51A2A" w:rsidP="000D621D">
      <w:pPr>
        <w:pStyle w:val="a0"/>
        <w:rPr>
          <w:rFonts w:eastAsiaTheme="minorEastAsia"/>
          <w:lang w:eastAsia="zh-CN"/>
        </w:rPr>
      </w:pPr>
      <w:r>
        <w:rPr>
          <w:rFonts w:eastAsiaTheme="minorEastAsia" w:hint="eastAsia"/>
          <w:lang w:eastAsia="zh-CN"/>
        </w:rPr>
        <w:t>In case that the multiple QoS flows belong to different LCID, to further reduce the overhead</w:t>
      </w:r>
      <w:r w:rsidR="008036FE">
        <w:rPr>
          <w:rFonts w:eastAsiaTheme="minorEastAsia" w:hint="eastAsia"/>
          <w:lang w:eastAsia="zh-CN"/>
        </w:rPr>
        <w:t xml:space="preserve"> of MAC CE</w:t>
      </w:r>
      <w:r>
        <w:rPr>
          <w:rFonts w:eastAsiaTheme="minorEastAsia" w:hint="eastAsia"/>
          <w:lang w:eastAsia="zh-CN"/>
        </w:rPr>
        <w:t xml:space="preserve">, one indication </w:t>
      </w:r>
      <w:r>
        <w:rPr>
          <w:rFonts w:eastAsiaTheme="minorEastAsia"/>
          <w:lang w:eastAsia="zh-CN"/>
        </w:rPr>
        <w:t>“</w:t>
      </w:r>
      <w:r>
        <w:rPr>
          <w:rFonts w:eastAsiaTheme="minorEastAsia" w:hint="eastAsia"/>
          <w:lang w:eastAsia="zh-CN"/>
        </w:rPr>
        <w:t>I</w:t>
      </w:r>
      <w:r>
        <w:rPr>
          <w:rFonts w:eastAsiaTheme="minorEastAsia"/>
          <w:lang w:eastAsia="zh-CN"/>
        </w:rPr>
        <w:t>”</w:t>
      </w:r>
      <w:r>
        <w:rPr>
          <w:rFonts w:eastAsiaTheme="minorEastAsia" w:hint="eastAsia"/>
          <w:lang w:eastAsia="zh-CN"/>
        </w:rPr>
        <w:t xml:space="preserve"> field can be introduced to show that whether there will be LCID filed needed in the following pair of the different QoS flow. </w:t>
      </w:r>
      <w:r>
        <w:rPr>
          <w:rFonts w:eastAsiaTheme="minorEastAsia"/>
          <w:lang w:eastAsia="zh-CN"/>
        </w:rPr>
        <w:t>“</w:t>
      </w:r>
      <w:r>
        <w:rPr>
          <w:rFonts w:eastAsiaTheme="minorEastAsia" w:hint="eastAsia"/>
          <w:lang w:eastAsia="zh-CN"/>
        </w:rPr>
        <w:t>I</w:t>
      </w:r>
      <w:r>
        <w:rPr>
          <w:rFonts w:eastAsiaTheme="minorEastAsia"/>
          <w:lang w:eastAsia="zh-CN"/>
        </w:rPr>
        <w:t>”</w:t>
      </w:r>
      <w:r>
        <w:rPr>
          <w:rFonts w:eastAsiaTheme="minorEastAsia" w:hint="eastAsia"/>
          <w:lang w:eastAsia="zh-CN"/>
        </w:rPr>
        <w:t xml:space="preserve"> filed set to 1 indicates there </w:t>
      </w:r>
      <w:r w:rsidR="00E2474B">
        <w:rPr>
          <w:rFonts w:eastAsiaTheme="minorEastAsia"/>
          <w:lang w:eastAsia="zh-CN"/>
        </w:rPr>
        <w:t>will</w:t>
      </w:r>
      <w:r>
        <w:rPr>
          <w:rFonts w:eastAsiaTheme="minorEastAsia" w:hint="eastAsia"/>
          <w:lang w:eastAsia="zh-CN"/>
        </w:rPr>
        <w:t xml:space="preserve"> be LCID filed in the following pair of the different QoS flow, that is to say, the following one belongs to different LCID compared to the previous one. </w:t>
      </w:r>
      <w:r>
        <w:rPr>
          <w:rFonts w:eastAsiaTheme="minorEastAsia"/>
          <w:lang w:eastAsia="zh-CN"/>
        </w:rPr>
        <w:t>“</w:t>
      </w:r>
      <w:r>
        <w:rPr>
          <w:rFonts w:eastAsiaTheme="minorEastAsia" w:hint="eastAsia"/>
          <w:lang w:eastAsia="zh-CN"/>
        </w:rPr>
        <w:t>I</w:t>
      </w:r>
      <w:r>
        <w:rPr>
          <w:rFonts w:eastAsiaTheme="minorEastAsia"/>
          <w:lang w:eastAsia="zh-CN"/>
        </w:rPr>
        <w:t>”</w:t>
      </w:r>
      <w:r>
        <w:rPr>
          <w:rFonts w:eastAsiaTheme="minorEastAsia" w:hint="eastAsia"/>
          <w:lang w:eastAsia="zh-CN"/>
        </w:rPr>
        <w:t xml:space="preserve"> filed set to 0 </w:t>
      </w:r>
      <w:r w:rsidR="007F31AB">
        <w:rPr>
          <w:rFonts w:eastAsiaTheme="minorEastAsia" w:hint="eastAsia"/>
          <w:lang w:eastAsia="zh-CN"/>
        </w:rPr>
        <w:t>indicate</w:t>
      </w:r>
      <w:r w:rsidR="00D032E9">
        <w:rPr>
          <w:rFonts w:eastAsiaTheme="minorEastAsia" w:hint="eastAsia"/>
          <w:lang w:eastAsia="zh-CN"/>
        </w:rPr>
        <w:t>s</w:t>
      </w:r>
      <w:r w:rsidR="007F31AB">
        <w:rPr>
          <w:rFonts w:eastAsiaTheme="minorEastAsia" w:hint="eastAsia"/>
          <w:lang w:eastAsia="zh-CN"/>
        </w:rPr>
        <w:t xml:space="preserve"> </w:t>
      </w:r>
      <w:r>
        <w:rPr>
          <w:rFonts w:eastAsiaTheme="minorEastAsia" w:hint="eastAsia"/>
          <w:lang w:eastAsia="zh-CN"/>
        </w:rPr>
        <w:t xml:space="preserve">there will be no LCID field in the </w:t>
      </w:r>
      <w:r w:rsidR="00E2474B">
        <w:rPr>
          <w:rFonts w:eastAsiaTheme="minorEastAsia"/>
          <w:lang w:eastAsia="zh-CN"/>
        </w:rPr>
        <w:t>following</w:t>
      </w:r>
      <w:r>
        <w:rPr>
          <w:rFonts w:eastAsiaTheme="minorEastAsia" w:hint="eastAsia"/>
          <w:lang w:eastAsia="zh-CN"/>
        </w:rPr>
        <w:t xml:space="preserve"> pair of the different QoS flow, which means the following one belongs to the same LCID compared to the previous one.</w:t>
      </w:r>
    </w:p>
    <w:p w14:paraId="34838370" w14:textId="04111961" w:rsidR="00A51A2A" w:rsidRPr="008E151C" w:rsidRDefault="00C25B3F" w:rsidP="000D621D">
      <w:pPr>
        <w:pStyle w:val="a0"/>
        <w:rPr>
          <w:rFonts w:eastAsiaTheme="minorEastAsia"/>
          <w:lang w:eastAsia="zh-CN"/>
        </w:rPr>
      </w:pPr>
      <w:r w:rsidRPr="005F57ED">
        <w:rPr>
          <w:b/>
          <w:bCs/>
        </w:rPr>
        <w:t xml:space="preserve">Proposal </w:t>
      </w:r>
      <w:r>
        <w:rPr>
          <w:rFonts w:hint="eastAsia"/>
          <w:b/>
          <w:bCs/>
          <w:lang w:eastAsia="zh-CN"/>
        </w:rPr>
        <w:t>3</w:t>
      </w:r>
      <w:r w:rsidRPr="00C54CF7">
        <w:rPr>
          <w:rFonts w:hint="eastAsia"/>
          <w:b/>
          <w:bCs/>
        </w:rPr>
        <w:t>:</w:t>
      </w:r>
      <w:r w:rsidR="008E151C">
        <w:rPr>
          <w:rFonts w:eastAsiaTheme="minorEastAsia" w:hint="eastAsia"/>
          <w:b/>
          <w:bCs/>
          <w:lang w:eastAsia="zh-CN"/>
        </w:rPr>
        <w:t xml:space="preserve"> </w:t>
      </w:r>
      <w:r w:rsidR="007E7590">
        <w:rPr>
          <w:rFonts w:hint="eastAsia"/>
          <w:b/>
          <w:bCs/>
          <w:lang w:eastAsia="zh-CN"/>
        </w:rPr>
        <w:t>(MAC-</w:t>
      </w:r>
      <w:r w:rsidR="007E7590">
        <w:rPr>
          <w:rFonts w:eastAsiaTheme="minorEastAsia" w:hint="eastAsia"/>
          <w:b/>
          <w:bCs/>
          <w:lang w:eastAsia="zh-CN"/>
        </w:rPr>
        <w:t>4</w:t>
      </w:r>
      <w:r w:rsidR="007E7590">
        <w:rPr>
          <w:rFonts w:hint="eastAsia"/>
          <w:b/>
          <w:bCs/>
          <w:lang w:eastAsia="zh-CN"/>
        </w:rPr>
        <w:t>)</w:t>
      </w:r>
      <w:r w:rsidR="007E7590">
        <w:rPr>
          <w:rFonts w:eastAsiaTheme="minorEastAsia" w:hint="eastAsia"/>
          <w:b/>
          <w:bCs/>
          <w:lang w:eastAsia="zh-CN"/>
        </w:rPr>
        <w:t xml:space="preserve"> </w:t>
      </w:r>
      <w:r w:rsidR="008E151C">
        <w:rPr>
          <w:rFonts w:eastAsiaTheme="minorEastAsia" w:hint="eastAsia"/>
          <w:b/>
          <w:bCs/>
          <w:lang w:eastAsia="zh-CN"/>
        </w:rPr>
        <w:t>One indication bit</w:t>
      </w:r>
      <w:r w:rsidR="008E151C" w:rsidRPr="000D621D">
        <w:rPr>
          <w:b/>
          <w:bCs/>
          <w:lang w:eastAsia="zh-CN"/>
        </w:rPr>
        <w:t xml:space="preserve"> </w:t>
      </w:r>
      <w:r w:rsidR="008E151C">
        <w:rPr>
          <w:rFonts w:eastAsiaTheme="minorEastAsia" w:hint="eastAsia"/>
          <w:b/>
          <w:bCs/>
          <w:lang w:eastAsia="zh-CN"/>
        </w:rPr>
        <w:t xml:space="preserve">per pair to </w:t>
      </w:r>
      <w:r w:rsidR="00E26A90">
        <w:rPr>
          <w:rFonts w:eastAsiaTheme="minorEastAsia" w:hint="eastAsia"/>
          <w:b/>
          <w:bCs/>
          <w:lang w:eastAsia="zh-CN"/>
        </w:rPr>
        <w:t>indicate</w:t>
      </w:r>
      <w:r w:rsidR="008E151C">
        <w:rPr>
          <w:rFonts w:eastAsiaTheme="minorEastAsia" w:hint="eastAsia"/>
          <w:b/>
          <w:bCs/>
          <w:lang w:eastAsia="zh-CN"/>
        </w:rPr>
        <w:t xml:space="preserve"> the presence of the LCID field in the following pair of the different QoS flow.</w:t>
      </w:r>
    </w:p>
    <w:p w14:paraId="4EF576D2" w14:textId="0D68EE5E" w:rsidR="00C838A4" w:rsidRDefault="00C838A4" w:rsidP="00C838A4">
      <w:pPr>
        <w:pStyle w:val="a0"/>
        <w:rPr>
          <w:rFonts w:eastAsiaTheme="minorEastAsia"/>
          <w:lang w:eastAsia="zh-CN"/>
        </w:rPr>
      </w:pPr>
      <w:proofErr w:type="gramStart"/>
      <w:r>
        <w:rPr>
          <w:rFonts w:eastAsiaTheme="minorEastAsia" w:hint="eastAsia"/>
          <w:lang w:eastAsia="zh-CN"/>
        </w:rPr>
        <w:t xml:space="preserve">The </w:t>
      </w:r>
      <w:r w:rsidRPr="00D37AC6">
        <w:t>Figure</w:t>
      </w:r>
      <w:proofErr w:type="gramEnd"/>
      <w:r w:rsidRPr="00D37AC6">
        <w:t xml:space="preserve"> 6.1.3.20-1</w:t>
      </w:r>
      <w:r>
        <w:rPr>
          <w:rFonts w:eastAsiaTheme="minorEastAsia" w:hint="eastAsia"/>
          <w:lang w:eastAsia="zh-CN"/>
        </w:rPr>
        <w:t xml:space="preserve"> in 38.321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_Ref177595002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shows the format of recommended bit rate MAC CE</w:t>
      </w:r>
      <w:r w:rsidR="00CF07DA">
        <w:rPr>
          <w:rFonts w:eastAsiaTheme="minorEastAsia" w:hint="eastAsia"/>
          <w:lang w:eastAsia="zh-CN"/>
        </w:rPr>
        <w:t xml:space="preserve"> in previous release</w:t>
      </w:r>
      <w:r>
        <w:rPr>
          <w:rFonts w:eastAsiaTheme="minorEastAsia" w:hint="eastAsia"/>
          <w:lang w:eastAsia="zh-CN"/>
        </w:rPr>
        <w:t xml:space="preserve">. </w:t>
      </w:r>
      <w:r w:rsidRPr="007F57D0">
        <w:rPr>
          <w:rFonts w:eastAsiaTheme="minorEastAsia"/>
          <w:lang w:eastAsia="zh-CN"/>
        </w:rPr>
        <w:t>It has a fixed size and consists of two octets</w:t>
      </w:r>
      <w:r>
        <w:rPr>
          <w:rFonts w:eastAsiaTheme="minorEastAsia" w:hint="eastAsia"/>
          <w:lang w:eastAsia="zh-CN"/>
        </w:rPr>
        <w:t xml:space="preserve">. </w:t>
      </w:r>
    </w:p>
    <w:p w14:paraId="62374CFC" w14:textId="77777777" w:rsidR="00C838A4" w:rsidRPr="00D37AC6" w:rsidRDefault="00C838A4" w:rsidP="00C838A4">
      <w:pPr>
        <w:pStyle w:val="TH"/>
        <w:rPr>
          <w:lang w:eastAsia="zh-CN"/>
        </w:rPr>
      </w:pPr>
      <w:r w:rsidRPr="00D37AC6">
        <w:rPr>
          <w:rFonts w:ascii="Times New Roman" w:hAnsi="Times New Roman"/>
        </w:rPr>
        <w:object w:dxaOrig="5685" w:dyaOrig="1590" w14:anchorId="56FA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80.4pt" o:ole="">
            <v:imagedata r:id="rId8" o:title=""/>
          </v:shape>
          <o:OLEObject Type="Embed" ProgID="Visio.Drawing.15" ShapeID="_x0000_i1025" DrawAspect="Content" ObjectID="_1816686269" r:id="rId9"/>
        </w:object>
      </w:r>
    </w:p>
    <w:p w14:paraId="7E9151E2" w14:textId="77777777" w:rsidR="00C838A4" w:rsidRPr="00D37AC6" w:rsidRDefault="00C838A4" w:rsidP="00C838A4">
      <w:pPr>
        <w:pStyle w:val="TF"/>
      </w:pPr>
      <w:r w:rsidRPr="00D37AC6">
        <w:t>Figure 6.1.3.</w:t>
      </w:r>
      <w:r w:rsidRPr="00D37AC6">
        <w:rPr>
          <w:lang w:eastAsia="zh-CN"/>
        </w:rPr>
        <w:t>20</w:t>
      </w:r>
      <w:r w:rsidRPr="00D37AC6">
        <w:t>-1: Recommended bit rate MAC CE</w:t>
      </w:r>
    </w:p>
    <w:p w14:paraId="01E3773C" w14:textId="77777777" w:rsidR="00C838A4" w:rsidRDefault="00C838A4" w:rsidP="00C838A4">
      <w:pPr>
        <w:pStyle w:val="a0"/>
        <w:rPr>
          <w:rFonts w:eastAsiaTheme="minorEastAsia"/>
          <w:lang w:eastAsia="zh-CN"/>
        </w:rPr>
      </w:pPr>
      <w:r>
        <w:rPr>
          <w:rFonts w:eastAsiaTheme="minorEastAsia" w:hint="eastAsia"/>
          <w:lang w:eastAsia="zh-CN"/>
        </w:rPr>
        <w:t>The related fields are:</w:t>
      </w:r>
    </w:p>
    <w:p w14:paraId="0E61E322" w14:textId="77777777" w:rsidR="00C838A4" w:rsidRDefault="00C838A4" w:rsidP="00C838A4">
      <w:pPr>
        <w:pStyle w:val="a0"/>
        <w:rPr>
          <w:rFonts w:eastAsiaTheme="minorEastAsia"/>
          <w:noProof/>
          <w:lang w:eastAsia="zh-CN"/>
        </w:rPr>
      </w:pPr>
      <w:r>
        <w:rPr>
          <w:rFonts w:eastAsiaTheme="minorEastAsia" w:hint="eastAsia"/>
          <w:noProof/>
          <w:lang w:eastAsia="zh-CN"/>
        </w:rPr>
        <w:t>1)</w:t>
      </w:r>
      <w:r>
        <w:rPr>
          <w:rFonts w:eastAsiaTheme="minorEastAsia" w:hint="eastAsia"/>
          <w:lang w:eastAsia="zh-CN"/>
        </w:rPr>
        <w:t xml:space="preserve"> </w:t>
      </w:r>
      <w:r>
        <w:rPr>
          <w:rFonts w:eastAsiaTheme="minorEastAsia"/>
          <w:lang w:eastAsia="zh-CN"/>
        </w:rPr>
        <w:t>“</w:t>
      </w:r>
      <w:r w:rsidRPr="00D37AC6">
        <w:rPr>
          <w:noProof/>
          <w:lang w:eastAsia="zh-CN"/>
        </w:rPr>
        <w:t>LCID</w:t>
      </w:r>
      <w:r>
        <w:rPr>
          <w:rFonts w:eastAsiaTheme="minorEastAsia"/>
          <w:noProof/>
          <w:lang w:eastAsia="zh-CN"/>
        </w:rPr>
        <w:t>”</w:t>
      </w:r>
      <w:r>
        <w:rPr>
          <w:rFonts w:eastAsiaTheme="minorEastAsia" w:hint="eastAsia"/>
          <w:lang w:eastAsia="zh-CN"/>
        </w:rPr>
        <w:t xml:space="preserve"> </w:t>
      </w:r>
      <w:r w:rsidRPr="00D37AC6">
        <w:rPr>
          <w:noProof/>
          <w:lang w:eastAsia="zh-CN"/>
        </w:rPr>
        <w:t>field indicates the identity of the logical channel for which the recommended bit rate or the recommended bit rate query is applicable. The length of the field is 6 bits</w:t>
      </w:r>
      <w:r>
        <w:rPr>
          <w:rFonts w:eastAsiaTheme="minorEastAsia" w:hint="eastAsia"/>
          <w:noProof/>
          <w:lang w:eastAsia="zh-CN"/>
        </w:rPr>
        <w:t xml:space="preserve">. </w:t>
      </w:r>
    </w:p>
    <w:p w14:paraId="5C535AE1" w14:textId="77777777" w:rsidR="00C838A4" w:rsidRDefault="00C838A4" w:rsidP="00C838A4">
      <w:pPr>
        <w:pStyle w:val="a0"/>
        <w:rPr>
          <w:rFonts w:eastAsiaTheme="minorEastAsia"/>
          <w:lang w:eastAsia="zh-CN"/>
        </w:rPr>
      </w:pPr>
      <w:r>
        <w:rPr>
          <w:rFonts w:eastAsiaTheme="minorEastAsia" w:hint="eastAsia"/>
          <w:noProof/>
          <w:lang w:eastAsia="zh-CN"/>
        </w:rPr>
        <w:t xml:space="preserve">2) </w:t>
      </w:r>
      <w:r>
        <w:rPr>
          <w:rFonts w:eastAsiaTheme="minorEastAsia"/>
          <w:noProof/>
          <w:lang w:eastAsia="zh-CN"/>
        </w:rPr>
        <w:t>“</w:t>
      </w:r>
      <w:r w:rsidRPr="00D37AC6">
        <w:t>UL/DL</w:t>
      </w:r>
      <w:r>
        <w:rPr>
          <w:rFonts w:eastAsiaTheme="minorEastAsia"/>
          <w:lang w:eastAsia="zh-CN"/>
        </w:rPr>
        <w:t>”</w:t>
      </w:r>
      <w:r>
        <w:rPr>
          <w:rFonts w:eastAsiaTheme="minorEastAsia" w:hint="eastAsia"/>
          <w:lang w:eastAsia="zh-CN"/>
        </w:rPr>
        <w:t xml:space="preserve"> field </w:t>
      </w:r>
      <w:r w:rsidRPr="004316AA">
        <w:rPr>
          <w:rFonts w:eastAsiaTheme="minorEastAsia"/>
          <w:lang w:eastAsia="zh-CN"/>
        </w:rPr>
        <w:t>indicates whether the recommended bit rate or the recommended bit rate query applies to uplink or downlink. The length of the field is 1 bit. The UL/DL field set to 0 indicates downlink. The UL/DL field set to 1 indicates uplink</w:t>
      </w:r>
      <w:r>
        <w:rPr>
          <w:rFonts w:eastAsiaTheme="minorEastAsia" w:hint="eastAsia"/>
          <w:lang w:eastAsia="zh-CN"/>
        </w:rPr>
        <w:t xml:space="preserve">. </w:t>
      </w:r>
    </w:p>
    <w:p w14:paraId="04D25E2E" w14:textId="77777777" w:rsidR="00C838A4" w:rsidRDefault="00C838A4" w:rsidP="00C838A4">
      <w:pPr>
        <w:pStyle w:val="a0"/>
        <w:rPr>
          <w:rFonts w:eastAsiaTheme="minorEastAsia"/>
          <w:noProof/>
          <w:lang w:eastAsia="zh-CN"/>
        </w:rPr>
      </w:pPr>
      <w:r>
        <w:rPr>
          <w:rFonts w:eastAsiaTheme="minorEastAsia" w:hint="eastAsia"/>
          <w:lang w:eastAsia="zh-CN"/>
        </w:rPr>
        <w:t xml:space="preserve">3) </w:t>
      </w:r>
      <w:r>
        <w:rPr>
          <w:rFonts w:eastAsiaTheme="minorEastAsia"/>
          <w:lang w:eastAsia="zh-CN"/>
        </w:rPr>
        <w:t>“</w:t>
      </w:r>
      <w:r w:rsidRPr="004316AA">
        <w:rPr>
          <w:rFonts w:eastAsiaTheme="minorEastAsia"/>
          <w:lang w:eastAsia="zh-CN"/>
        </w:rPr>
        <w:t>Bit Rate</w:t>
      </w:r>
      <w:r>
        <w:rPr>
          <w:rFonts w:eastAsiaTheme="minorEastAsia"/>
          <w:lang w:eastAsia="zh-CN"/>
        </w:rPr>
        <w:t>”</w:t>
      </w:r>
      <w:r>
        <w:rPr>
          <w:rFonts w:eastAsiaTheme="minorEastAsia" w:hint="eastAsia"/>
          <w:lang w:eastAsia="zh-CN"/>
        </w:rPr>
        <w:t xml:space="preserve"> field </w:t>
      </w:r>
      <w:r w:rsidRPr="00D37AC6">
        <w:t>indicates an index to Table 6.1.3.</w:t>
      </w:r>
      <w:r w:rsidRPr="00D37AC6">
        <w:rPr>
          <w:lang w:eastAsia="zh-CN"/>
        </w:rPr>
        <w:t>20</w:t>
      </w:r>
      <w:r w:rsidRPr="00D37AC6">
        <w:t>-1</w:t>
      </w:r>
      <w:r>
        <w:rPr>
          <w:rFonts w:eastAsiaTheme="minorEastAsia" w:hint="eastAsia"/>
          <w:lang w:eastAsia="zh-CN"/>
        </w:rPr>
        <w:t xml:space="preserve"> in 38.321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_Ref177595002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Pr="00D37AC6">
        <w:t xml:space="preserve">. The length of the field is 6 bits. For bit </w:t>
      </w:r>
      <w:r w:rsidRPr="00D37AC6">
        <w:rPr>
          <w:noProof/>
        </w:rPr>
        <w:t>rate recommendation the value indicates the recommended bit rate. For bit rate recommendation query the value indicates the desired bit rate</w:t>
      </w:r>
      <w:r>
        <w:rPr>
          <w:rFonts w:eastAsiaTheme="minorEastAsia" w:hint="eastAsia"/>
          <w:noProof/>
          <w:lang w:eastAsia="zh-CN"/>
        </w:rPr>
        <w:t xml:space="preserve">. </w:t>
      </w:r>
    </w:p>
    <w:p w14:paraId="4F7202FC" w14:textId="0D8D4579" w:rsidR="00C838A4" w:rsidRDefault="00C838A4" w:rsidP="00C838A4">
      <w:pPr>
        <w:pStyle w:val="a0"/>
        <w:spacing w:beforeLines="50" w:before="120"/>
        <w:rPr>
          <w:rFonts w:eastAsiaTheme="minorEastAsia"/>
          <w:noProof/>
          <w:lang w:eastAsia="zh-CN"/>
        </w:rPr>
      </w:pPr>
      <w:r>
        <w:rPr>
          <w:rFonts w:eastAsiaTheme="minorEastAsia" w:hint="eastAsia"/>
          <w:noProof/>
          <w:lang w:eastAsia="zh-CN"/>
        </w:rPr>
        <w:t xml:space="preserve">4) </w:t>
      </w:r>
      <w:r>
        <w:rPr>
          <w:rFonts w:eastAsiaTheme="minorEastAsia"/>
          <w:noProof/>
          <w:lang w:eastAsia="zh-CN"/>
        </w:rPr>
        <w:t>“</w:t>
      </w:r>
      <w:r w:rsidRPr="00D37AC6">
        <w:rPr>
          <w:noProof/>
        </w:rPr>
        <w:t>X</w:t>
      </w:r>
      <w:r>
        <w:rPr>
          <w:rFonts w:eastAsiaTheme="minorEastAsia"/>
          <w:noProof/>
          <w:lang w:eastAsia="zh-CN"/>
        </w:rPr>
        <w:t>”</w:t>
      </w:r>
      <w:r>
        <w:rPr>
          <w:rFonts w:eastAsiaTheme="minorEastAsia" w:hint="eastAsia"/>
          <w:noProof/>
          <w:lang w:eastAsia="zh-CN"/>
        </w:rPr>
        <w:t xml:space="preserve"> is </w:t>
      </w:r>
      <w:r w:rsidRPr="00D37AC6">
        <w:rPr>
          <w:noProof/>
        </w:rPr>
        <w:t>Bit rate multiplier</w:t>
      </w:r>
      <w:r>
        <w:rPr>
          <w:rFonts w:eastAsiaTheme="minorEastAsia" w:hint="eastAsia"/>
          <w:noProof/>
          <w:lang w:eastAsia="zh-CN"/>
        </w:rPr>
        <w:t xml:space="preserve">, </w:t>
      </w:r>
      <w:r w:rsidR="00F26A50">
        <w:rPr>
          <w:rFonts w:eastAsiaTheme="minorEastAsia" w:hint="eastAsia"/>
          <w:noProof/>
          <w:lang w:eastAsia="zh-CN"/>
        </w:rPr>
        <w:t>f</w:t>
      </w:r>
      <w:r w:rsidR="00F26A50" w:rsidRPr="004316AA">
        <w:rPr>
          <w:rFonts w:eastAsiaTheme="minorEastAsia"/>
          <w:noProof/>
          <w:lang w:eastAsia="zh-CN"/>
        </w:rPr>
        <w:t xml:space="preserve">or </w:t>
      </w:r>
      <w:r w:rsidRPr="004316AA">
        <w:rPr>
          <w:rFonts w:eastAsiaTheme="minorEastAsia"/>
          <w:noProof/>
          <w:lang w:eastAsia="zh-CN"/>
        </w:rPr>
        <w:t>UEs supporting recommended bit rate multiplier, when bitRateMultiplier is configured for the logical channel indicated by LCID field, X field set to 1 indicates the actual value of bit rate is the value corresponding to the index indicated by the Bit Rate field multiplied by bitRateMultiplier as specified in TS 38.331</w:t>
      </w:r>
      <w:r>
        <w:rPr>
          <w:rFonts w:eastAsiaTheme="minorEastAsia" w:hint="eastAsia"/>
          <w:noProof/>
          <w:lang w:eastAsia="zh-CN"/>
        </w:rPr>
        <w:t>.</w:t>
      </w:r>
    </w:p>
    <w:p w14:paraId="63E969AB" w14:textId="77777777" w:rsidR="00C838A4" w:rsidRPr="009A2D69" w:rsidRDefault="00C838A4" w:rsidP="00C838A4">
      <w:pPr>
        <w:pStyle w:val="a0"/>
        <w:rPr>
          <w:rFonts w:eastAsiaTheme="minorEastAsia"/>
          <w:lang w:eastAsia="zh-CN"/>
        </w:rPr>
      </w:pPr>
      <w:r>
        <w:rPr>
          <w:rFonts w:eastAsiaTheme="minorEastAsia" w:hint="eastAsia"/>
          <w:noProof/>
          <w:lang w:eastAsia="zh-CN"/>
        </w:rPr>
        <w:t xml:space="preserve">5) </w:t>
      </w:r>
      <w:r>
        <w:rPr>
          <w:rFonts w:eastAsiaTheme="minorEastAsia"/>
          <w:noProof/>
          <w:lang w:eastAsia="zh-CN"/>
        </w:rPr>
        <w:t>“</w:t>
      </w:r>
      <w:r w:rsidRPr="00D37AC6">
        <w:t>R</w:t>
      </w:r>
      <w:r>
        <w:rPr>
          <w:rFonts w:eastAsiaTheme="minorEastAsia"/>
          <w:lang w:eastAsia="zh-CN"/>
        </w:rPr>
        <w:t>”</w:t>
      </w:r>
      <w:r>
        <w:rPr>
          <w:rFonts w:eastAsiaTheme="minorEastAsia" w:hint="eastAsia"/>
          <w:lang w:eastAsia="zh-CN"/>
        </w:rPr>
        <w:t xml:space="preserve"> is </w:t>
      </w:r>
      <w:r w:rsidRPr="00D37AC6">
        <w:t>reserved bit</w:t>
      </w:r>
      <w:r>
        <w:rPr>
          <w:rFonts w:eastAsiaTheme="minorEastAsia" w:hint="eastAsia"/>
          <w:lang w:eastAsia="zh-CN"/>
        </w:rPr>
        <w:t>. There are two R bits in the current format which are all set to 0.</w:t>
      </w:r>
    </w:p>
    <w:p w14:paraId="3F1D0B2B" w14:textId="67D87D01" w:rsidR="008A19C4" w:rsidRPr="008A2367" w:rsidRDefault="00C838A4" w:rsidP="008A2367">
      <w:pPr>
        <w:pStyle w:val="a7"/>
        <w:jc w:val="both"/>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current discussion progress, we propose </w:t>
      </w:r>
      <w:r>
        <w:rPr>
          <w:rFonts w:eastAsiaTheme="minorEastAsia"/>
          <w:lang w:eastAsia="zh-CN"/>
        </w:rPr>
        <w:t>the</w:t>
      </w:r>
      <w:r>
        <w:rPr>
          <w:rFonts w:eastAsiaTheme="minorEastAsia" w:hint="eastAsia"/>
          <w:lang w:eastAsia="zh-CN"/>
        </w:rPr>
        <w:t xml:space="preserve"> below new introduced Recommended bit rate MAC CE for Rel-19 XR: T</w:t>
      </w:r>
      <w:bookmarkStart w:id="10" w:name="OLE_LINK784"/>
      <w:bookmarkStart w:id="11" w:name="OLE_LINK785"/>
      <w:r>
        <w:rPr>
          <w:rFonts w:eastAsiaTheme="minorEastAsia" w:hint="eastAsia"/>
          <w:lang w:eastAsia="zh-CN"/>
        </w:rPr>
        <w:t>he indication to the related QoS flow in the MA</w:t>
      </w:r>
      <w:bookmarkEnd w:id="10"/>
      <w:bookmarkEnd w:id="11"/>
      <w:r>
        <w:rPr>
          <w:rFonts w:eastAsiaTheme="minorEastAsia" w:hint="eastAsia"/>
          <w:lang w:eastAsia="zh-CN"/>
        </w:rPr>
        <w:t xml:space="preserve">C CE will cost </w:t>
      </w:r>
      <w:r w:rsidR="00655CC7">
        <w:rPr>
          <w:rFonts w:eastAsiaTheme="minorEastAsia" w:hint="eastAsia"/>
          <w:lang w:eastAsia="zh-CN"/>
        </w:rPr>
        <w:t>1</w:t>
      </w:r>
      <w:r w:rsidR="00467A57">
        <w:rPr>
          <w:rFonts w:eastAsiaTheme="minorEastAsia" w:hint="eastAsia"/>
          <w:lang w:eastAsia="zh-CN"/>
        </w:rPr>
        <w:t>2</w:t>
      </w:r>
      <w:r>
        <w:rPr>
          <w:rFonts w:eastAsiaTheme="minorEastAsia" w:hint="eastAsia"/>
          <w:lang w:eastAsia="zh-CN"/>
        </w:rPr>
        <w:t xml:space="preserve"> </w:t>
      </w:r>
      <w:r w:rsidR="0035264B">
        <w:rPr>
          <w:rFonts w:eastAsiaTheme="minorEastAsia"/>
          <w:lang w:eastAsia="zh-CN"/>
        </w:rPr>
        <w:t>bits</w:t>
      </w:r>
      <w:r w:rsidR="000659A4">
        <w:rPr>
          <w:rFonts w:eastAsiaTheme="minorEastAsia" w:hint="eastAsia"/>
          <w:lang w:eastAsia="zh-CN"/>
        </w:rPr>
        <w:t xml:space="preserve"> </w:t>
      </w:r>
      <w:r w:rsidR="00FF7EB3">
        <w:rPr>
          <w:rFonts w:eastAsiaTheme="minorEastAsia" w:hint="eastAsia"/>
          <w:lang w:eastAsia="zh-CN"/>
        </w:rPr>
        <w:t>(6bits for LCID and 6 bits for QFI)</w:t>
      </w:r>
      <w:r>
        <w:rPr>
          <w:rFonts w:eastAsiaTheme="minorEastAsia" w:hint="eastAsia"/>
          <w:lang w:eastAsia="zh-CN"/>
        </w:rPr>
        <w:t xml:space="preserve">, </w:t>
      </w:r>
      <w:bookmarkStart w:id="12" w:name="OLE_LINK786"/>
      <w:bookmarkStart w:id="13" w:name="OLE_LINK787"/>
      <w:r w:rsidR="002B7D5E">
        <w:rPr>
          <w:rFonts w:eastAsiaTheme="minorEastAsia" w:hint="eastAsia"/>
          <w:lang w:eastAsia="zh-CN"/>
        </w:rPr>
        <w:t>Bit rate fi</w:t>
      </w:r>
      <w:r w:rsidR="00014C83">
        <w:rPr>
          <w:rFonts w:eastAsiaTheme="minorEastAsia" w:hint="eastAsia"/>
          <w:lang w:eastAsia="zh-CN"/>
        </w:rPr>
        <w:t>eld</w:t>
      </w:r>
      <w:r w:rsidR="002B7D5E">
        <w:rPr>
          <w:rFonts w:eastAsiaTheme="minorEastAsia" w:hint="eastAsia"/>
          <w:lang w:eastAsia="zh-CN"/>
        </w:rPr>
        <w:t xml:space="preserve"> will cost 8 bits, </w:t>
      </w:r>
      <w:bookmarkEnd w:id="12"/>
      <w:bookmarkEnd w:id="13"/>
      <w:r>
        <w:rPr>
          <w:rFonts w:eastAsiaTheme="minorEastAsia"/>
          <w:lang w:eastAsia="zh-CN"/>
        </w:rPr>
        <w:t>“</w:t>
      </w:r>
      <w:r w:rsidR="00467A57">
        <w:rPr>
          <w:rFonts w:eastAsiaTheme="minorEastAsia" w:hint="eastAsia"/>
          <w:lang w:eastAsia="zh-CN"/>
        </w:rPr>
        <w:t>Ext</w:t>
      </w:r>
      <w:r>
        <w:rPr>
          <w:rFonts w:eastAsiaTheme="minorEastAsia"/>
          <w:lang w:eastAsia="zh-CN"/>
        </w:rPr>
        <w:t>”</w:t>
      </w:r>
      <w:r>
        <w:rPr>
          <w:rFonts w:eastAsiaTheme="minorEastAsia" w:hint="eastAsia"/>
          <w:lang w:eastAsia="zh-CN"/>
        </w:rPr>
        <w:t xml:space="preserve"> field </w:t>
      </w:r>
      <w:r w:rsidR="00FF7EB3">
        <w:rPr>
          <w:rFonts w:eastAsiaTheme="minorEastAsia" w:hint="eastAsia"/>
          <w:lang w:eastAsia="zh-CN"/>
        </w:rPr>
        <w:t xml:space="preserve">indicated the presence of the next pair of the </w:t>
      </w:r>
      <w:r w:rsidR="00E2474B">
        <w:rPr>
          <w:rFonts w:eastAsiaTheme="minorEastAsia"/>
          <w:lang w:eastAsia="zh-CN"/>
        </w:rPr>
        <w:t>different</w:t>
      </w:r>
      <w:r w:rsidR="00FF7EB3">
        <w:rPr>
          <w:rFonts w:eastAsiaTheme="minorEastAsia" w:hint="eastAsia"/>
          <w:lang w:eastAsia="zh-CN"/>
        </w:rPr>
        <w:t xml:space="preserve"> QoS flow </w:t>
      </w:r>
      <w:r>
        <w:rPr>
          <w:rFonts w:eastAsiaTheme="minorEastAsia" w:hint="eastAsia"/>
          <w:lang w:eastAsia="zh-CN"/>
        </w:rPr>
        <w:t xml:space="preserve">will cost </w:t>
      </w:r>
      <w:r w:rsidR="00467A57">
        <w:rPr>
          <w:rFonts w:eastAsiaTheme="minorEastAsia" w:hint="eastAsia"/>
          <w:lang w:eastAsia="zh-CN"/>
        </w:rPr>
        <w:t>1</w:t>
      </w:r>
      <w:r>
        <w:rPr>
          <w:rFonts w:eastAsiaTheme="minorEastAsia" w:hint="eastAsia"/>
          <w:lang w:eastAsia="zh-CN"/>
        </w:rPr>
        <w:t xml:space="preserve"> bit,</w:t>
      </w:r>
      <w:r w:rsidR="00FF7EB3">
        <w:rPr>
          <w:rFonts w:eastAsiaTheme="minorEastAsia" w:hint="eastAsia"/>
          <w:lang w:eastAsia="zh-CN"/>
        </w:rPr>
        <w:t xml:space="preserve"> </w:t>
      </w:r>
      <w:r w:rsidR="00FF7EB3">
        <w:rPr>
          <w:rFonts w:eastAsiaTheme="minorEastAsia"/>
          <w:lang w:eastAsia="zh-CN"/>
        </w:rPr>
        <w:t>“</w:t>
      </w:r>
      <w:r w:rsidR="00FF7EB3">
        <w:rPr>
          <w:rFonts w:eastAsiaTheme="minorEastAsia" w:hint="eastAsia"/>
          <w:lang w:eastAsia="zh-CN"/>
        </w:rPr>
        <w:t>I</w:t>
      </w:r>
      <w:r w:rsidR="00FF7EB3">
        <w:rPr>
          <w:rFonts w:eastAsiaTheme="minorEastAsia"/>
          <w:lang w:eastAsia="zh-CN"/>
        </w:rPr>
        <w:t>”</w:t>
      </w:r>
      <w:r w:rsidR="00FF7EB3">
        <w:rPr>
          <w:rFonts w:eastAsiaTheme="minorEastAsia" w:hint="eastAsia"/>
          <w:lang w:eastAsia="zh-CN"/>
        </w:rPr>
        <w:t xml:space="preserve"> filed indicated whether there will be LCID field in the next pair of the different QoS flow </w:t>
      </w:r>
      <w:r w:rsidR="000659A4">
        <w:rPr>
          <w:rFonts w:eastAsiaTheme="minorEastAsia" w:hint="eastAsia"/>
          <w:lang w:eastAsia="zh-CN"/>
        </w:rPr>
        <w:t>to</w:t>
      </w:r>
      <w:r w:rsidR="00FF7EB3">
        <w:rPr>
          <w:rFonts w:eastAsiaTheme="minorEastAsia" w:hint="eastAsia"/>
          <w:lang w:eastAsia="zh-CN"/>
        </w:rPr>
        <w:t xml:space="preserve"> save overhead in case that same L</w:t>
      </w:r>
      <w:r w:rsidR="0015029D">
        <w:rPr>
          <w:rFonts w:eastAsiaTheme="minorEastAsia" w:hint="eastAsia"/>
          <w:lang w:eastAsia="zh-CN"/>
        </w:rPr>
        <w:t>CI</w:t>
      </w:r>
      <w:r w:rsidR="00FF7EB3">
        <w:rPr>
          <w:rFonts w:eastAsiaTheme="minorEastAsia" w:hint="eastAsia"/>
          <w:lang w:eastAsia="zh-CN"/>
        </w:rPr>
        <w:t xml:space="preserve">D case will cost 1 bit, </w:t>
      </w:r>
      <w:r w:rsidR="00467A57">
        <w:rPr>
          <w:rFonts w:eastAsiaTheme="minorEastAsia" w:hint="eastAsia"/>
          <w:lang w:eastAsia="zh-CN"/>
        </w:rPr>
        <w:t>t</w:t>
      </w:r>
      <w:r>
        <w:rPr>
          <w:rFonts w:eastAsiaTheme="minorEastAsia" w:hint="eastAsia"/>
          <w:lang w:eastAsia="zh-CN"/>
        </w:rPr>
        <w:t xml:space="preserve">o further achieve the byte </w:t>
      </w:r>
      <w:r w:rsidR="00A94B04">
        <w:rPr>
          <w:rFonts w:eastAsiaTheme="minorEastAsia"/>
          <w:lang w:eastAsia="zh-CN"/>
        </w:rPr>
        <w:t>alignment</w:t>
      </w:r>
      <w:r>
        <w:rPr>
          <w:rFonts w:eastAsiaTheme="minorEastAsia" w:hint="eastAsia"/>
          <w:lang w:eastAsia="zh-CN"/>
        </w:rPr>
        <w:t xml:space="preserve"> requirement, </w:t>
      </w:r>
      <w:r w:rsidR="00ED64DA">
        <w:rPr>
          <w:rFonts w:eastAsiaTheme="minorEastAsia" w:hint="eastAsia"/>
          <w:lang w:eastAsia="zh-CN"/>
        </w:rPr>
        <w:t xml:space="preserve">2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reserved bit should be further introduced. </w:t>
      </w:r>
    </w:p>
    <w:bookmarkStart w:id="14" w:name="_Ref196234055"/>
    <w:p w14:paraId="0BBEC391" w14:textId="4BFE6F99" w:rsidR="00D06618" w:rsidRDefault="007555C9" w:rsidP="00E90CAB">
      <w:pPr>
        <w:pStyle w:val="a7"/>
        <w:jc w:val="center"/>
      </w:pPr>
      <w:r>
        <w:rPr>
          <w:rFonts w:hint="eastAsia"/>
        </w:rPr>
        <w:object w:dxaOrig="6687" w:dyaOrig="2347" w14:anchorId="0F6C6229">
          <v:shape id="_x0000_i1026" type="#_x0000_t75" style="width:334.4pt;height:117.6pt" o:ole="">
            <v:imagedata r:id="rId10" o:title=""/>
          </v:shape>
          <o:OLEObject Type="Embed" ProgID="Visio.Drawing.11" ShapeID="_x0000_i1026" DrawAspect="Content" ObjectID="_1816686270" r:id="rId11"/>
        </w:object>
      </w:r>
    </w:p>
    <w:p w14:paraId="012910E1" w14:textId="006FB134" w:rsidR="00E90CAB" w:rsidRPr="00E90CAB" w:rsidRDefault="00E90CAB" w:rsidP="00E90CAB">
      <w:pPr>
        <w:spacing w:beforeLines="100" w:before="240" w:afterLines="100" w:after="240"/>
        <w:jc w:val="center"/>
        <w:rPr>
          <w:rFonts w:ascii="Arial" w:eastAsia="MS Mincho" w:hAnsi="Arial"/>
          <w:b/>
          <w:szCs w:val="20"/>
          <w:lang w:val="en-GB"/>
        </w:rPr>
      </w:pPr>
      <w:r w:rsidRPr="00E90CAB">
        <w:rPr>
          <w:rFonts w:ascii="Arial" w:eastAsia="MS Mincho" w:hAnsi="Arial" w:hint="eastAsia"/>
          <w:b/>
          <w:szCs w:val="20"/>
          <w:lang w:val="en-GB"/>
        </w:rPr>
        <w:t>Figure 1. Proposed Recommended bit rate MAC CE for Rel-19 XR</w:t>
      </w:r>
    </w:p>
    <w:p w14:paraId="047A2B62" w14:textId="46BAB726" w:rsidR="0015029D" w:rsidRDefault="00C838A4" w:rsidP="000F5420">
      <w:pPr>
        <w:pStyle w:val="a7"/>
        <w:jc w:val="both"/>
        <w:rPr>
          <w:b/>
          <w:bCs/>
          <w:lang w:eastAsia="zh-CN"/>
        </w:rPr>
      </w:pPr>
      <w:r w:rsidRPr="005F57ED">
        <w:rPr>
          <w:b/>
          <w:bCs/>
        </w:rPr>
        <w:t xml:space="preserve">Proposal </w:t>
      </w:r>
      <w:r w:rsidR="00C25B3F">
        <w:rPr>
          <w:rFonts w:hint="eastAsia"/>
          <w:b/>
          <w:bCs/>
          <w:lang w:eastAsia="zh-CN"/>
        </w:rPr>
        <w:t>4</w:t>
      </w:r>
      <w:r w:rsidRPr="00C54CF7">
        <w:rPr>
          <w:rFonts w:hint="eastAsia"/>
          <w:b/>
          <w:bCs/>
        </w:rPr>
        <w:t xml:space="preserve">: </w:t>
      </w:r>
      <w:r w:rsidR="007E7590">
        <w:rPr>
          <w:rFonts w:hint="eastAsia"/>
          <w:b/>
          <w:bCs/>
          <w:lang w:eastAsia="zh-CN"/>
        </w:rPr>
        <w:t>(MAC-</w:t>
      </w:r>
      <w:r w:rsidR="007E7590">
        <w:rPr>
          <w:rFonts w:eastAsiaTheme="minorEastAsia" w:hint="eastAsia"/>
          <w:b/>
          <w:bCs/>
          <w:lang w:eastAsia="zh-CN"/>
        </w:rPr>
        <w:t>4</w:t>
      </w:r>
      <w:r w:rsidR="007E7590">
        <w:rPr>
          <w:rFonts w:hint="eastAsia"/>
          <w:b/>
          <w:bCs/>
          <w:lang w:eastAsia="zh-CN"/>
        </w:rPr>
        <w:t xml:space="preserve">) </w:t>
      </w:r>
      <w:r w:rsidRPr="00C54CF7">
        <w:rPr>
          <w:b/>
          <w:bCs/>
        </w:rPr>
        <w:t xml:space="preserve">RAN2 </w:t>
      </w:r>
      <w:r>
        <w:rPr>
          <w:rFonts w:hint="eastAsia"/>
          <w:b/>
          <w:bCs/>
          <w:lang w:eastAsia="zh-CN"/>
        </w:rPr>
        <w:t xml:space="preserve">adapts </w:t>
      </w:r>
      <w:r w:rsidR="008A2367">
        <w:rPr>
          <w:rFonts w:hint="eastAsia"/>
          <w:b/>
          <w:bCs/>
          <w:lang w:eastAsia="zh-CN"/>
        </w:rPr>
        <w:t>3 bytes format for the</w:t>
      </w:r>
      <w:r>
        <w:rPr>
          <w:rFonts w:hint="eastAsia"/>
          <w:b/>
          <w:bCs/>
          <w:lang w:eastAsia="zh-CN"/>
        </w:rPr>
        <w:t xml:space="preserve"> Recommended bit rate MAC CE</w:t>
      </w:r>
      <w:r w:rsidR="0046753C">
        <w:rPr>
          <w:rFonts w:hint="eastAsia"/>
          <w:b/>
          <w:bCs/>
          <w:lang w:eastAsia="zh-CN"/>
        </w:rPr>
        <w:t xml:space="preserve"> </w:t>
      </w:r>
      <w:r>
        <w:rPr>
          <w:rFonts w:hint="eastAsia"/>
          <w:b/>
          <w:bCs/>
          <w:lang w:eastAsia="zh-CN"/>
        </w:rPr>
        <w:t>for Rel-19 XR</w:t>
      </w:r>
      <w:r w:rsidR="004E491E">
        <w:rPr>
          <w:rFonts w:hint="eastAsia"/>
          <w:b/>
          <w:bCs/>
          <w:lang w:eastAsia="zh-CN"/>
        </w:rPr>
        <w:t>, including 1</w:t>
      </w:r>
      <w:r w:rsidR="002321CB">
        <w:rPr>
          <w:rFonts w:hint="eastAsia"/>
          <w:b/>
          <w:bCs/>
          <w:lang w:eastAsia="zh-CN"/>
        </w:rPr>
        <w:t>2</w:t>
      </w:r>
      <w:r w:rsidR="004E491E">
        <w:rPr>
          <w:rFonts w:hint="eastAsia"/>
          <w:b/>
          <w:bCs/>
          <w:lang w:eastAsia="zh-CN"/>
        </w:rPr>
        <w:t xml:space="preserve"> bits </w:t>
      </w:r>
      <w:r w:rsidR="004F78C4">
        <w:rPr>
          <w:rFonts w:hint="eastAsia"/>
          <w:b/>
          <w:bCs/>
          <w:lang w:eastAsia="zh-CN"/>
        </w:rPr>
        <w:t>Qo</w:t>
      </w:r>
      <w:r w:rsidR="007B5914">
        <w:rPr>
          <w:rFonts w:hint="eastAsia"/>
          <w:b/>
          <w:bCs/>
          <w:lang w:eastAsia="zh-CN"/>
        </w:rPr>
        <w:t>S</w:t>
      </w:r>
      <w:r w:rsidR="004F78C4">
        <w:rPr>
          <w:rFonts w:hint="eastAsia"/>
          <w:b/>
          <w:bCs/>
          <w:lang w:eastAsia="zh-CN"/>
        </w:rPr>
        <w:t xml:space="preserve"> flow</w:t>
      </w:r>
      <w:r w:rsidR="004E491E">
        <w:rPr>
          <w:rFonts w:hint="eastAsia"/>
          <w:b/>
          <w:bCs/>
          <w:lang w:eastAsia="zh-CN"/>
        </w:rPr>
        <w:t xml:space="preserve"> indication, 8 bits rate index</w:t>
      </w:r>
      <w:r w:rsidR="002321CB">
        <w:rPr>
          <w:rFonts w:hint="eastAsia"/>
          <w:b/>
          <w:bCs/>
          <w:lang w:eastAsia="zh-CN"/>
        </w:rPr>
        <w:t xml:space="preserve">, 1 </w:t>
      </w:r>
      <w:r w:rsidR="00E2474B">
        <w:rPr>
          <w:b/>
          <w:bCs/>
          <w:lang w:eastAsia="zh-CN"/>
        </w:rPr>
        <w:t>extension</w:t>
      </w:r>
      <w:r w:rsidR="002321CB">
        <w:rPr>
          <w:rFonts w:hint="eastAsia"/>
          <w:b/>
          <w:bCs/>
          <w:lang w:eastAsia="zh-CN"/>
        </w:rPr>
        <w:t xml:space="preserve"> field</w:t>
      </w:r>
      <w:r w:rsidR="00DD7DC0">
        <w:rPr>
          <w:rFonts w:hint="eastAsia"/>
          <w:b/>
          <w:bCs/>
          <w:lang w:eastAsia="zh-CN"/>
        </w:rPr>
        <w:t>, 1 indication field</w:t>
      </w:r>
      <w:r w:rsidR="002321CB">
        <w:rPr>
          <w:rFonts w:hint="eastAsia"/>
          <w:b/>
          <w:bCs/>
          <w:lang w:eastAsia="zh-CN"/>
        </w:rPr>
        <w:t xml:space="preserve"> </w:t>
      </w:r>
      <w:r w:rsidR="004E491E">
        <w:rPr>
          <w:rFonts w:hint="eastAsia"/>
          <w:b/>
          <w:bCs/>
          <w:lang w:eastAsia="zh-CN"/>
        </w:rPr>
        <w:t xml:space="preserve">and </w:t>
      </w:r>
      <w:r w:rsidR="00DD7DC0">
        <w:rPr>
          <w:rFonts w:hint="eastAsia"/>
          <w:b/>
          <w:bCs/>
          <w:lang w:eastAsia="zh-CN"/>
        </w:rPr>
        <w:t>2</w:t>
      </w:r>
      <w:r w:rsidR="004E491E">
        <w:rPr>
          <w:rFonts w:hint="eastAsia"/>
          <w:b/>
          <w:bCs/>
          <w:lang w:eastAsia="zh-CN"/>
        </w:rPr>
        <w:t xml:space="preserve"> reservation</w:t>
      </w:r>
      <w:r w:rsidR="00DD7DC0">
        <w:rPr>
          <w:rFonts w:hint="eastAsia"/>
          <w:b/>
          <w:bCs/>
          <w:lang w:eastAsia="zh-CN"/>
        </w:rPr>
        <w:t>s</w:t>
      </w:r>
      <w:r>
        <w:rPr>
          <w:rFonts w:hint="eastAsia"/>
          <w:b/>
          <w:bCs/>
          <w:lang w:eastAsia="zh-CN"/>
        </w:rPr>
        <w:t>.</w:t>
      </w:r>
      <w:bookmarkEnd w:id="14"/>
    </w:p>
    <w:p w14:paraId="18262BD3" w14:textId="54B1DEBC" w:rsidR="00865DD7" w:rsidRDefault="00865DD7" w:rsidP="00C825F4">
      <w:pPr>
        <w:jc w:val="both"/>
        <w:rPr>
          <w:rFonts w:eastAsiaTheme="minorEastAsia"/>
          <w:b/>
          <w:bCs/>
          <w:lang w:eastAsia="zh-CN"/>
        </w:rPr>
      </w:pPr>
      <w:r w:rsidRPr="005F57ED">
        <w:rPr>
          <w:b/>
          <w:bCs/>
        </w:rPr>
        <w:t xml:space="preserve">Proposal </w:t>
      </w:r>
      <w:r>
        <w:rPr>
          <w:rFonts w:eastAsiaTheme="minorEastAsia" w:hint="eastAsia"/>
          <w:b/>
          <w:bCs/>
          <w:lang w:eastAsia="zh-CN"/>
        </w:rPr>
        <w:t>5</w:t>
      </w:r>
      <w:r w:rsidRPr="00C54CF7">
        <w:rPr>
          <w:rFonts w:hint="eastAsia"/>
          <w:b/>
          <w:bCs/>
        </w:rPr>
        <w:t>:</w:t>
      </w:r>
      <w:r>
        <w:rPr>
          <w:rFonts w:eastAsiaTheme="minorEastAsia" w:hint="eastAsia"/>
          <w:b/>
          <w:bCs/>
          <w:lang w:eastAsia="zh-CN"/>
        </w:rPr>
        <w:t xml:space="preserve"> </w:t>
      </w:r>
      <w:r w:rsidR="007E7590">
        <w:rPr>
          <w:rFonts w:hint="eastAsia"/>
          <w:b/>
          <w:bCs/>
          <w:lang w:eastAsia="zh-CN"/>
        </w:rPr>
        <w:t>(MAC-</w:t>
      </w:r>
      <w:r w:rsidR="007E7590">
        <w:rPr>
          <w:rFonts w:eastAsiaTheme="minorEastAsia" w:hint="eastAsia"/>
          <w:b/>
          <w:bCs/>
          <w:lang w:eastAsia="zh-CN"/>
        </w:rPr>
        <w:t>4</w:t>
      </w:r>
      <w:r w:rsidR="007E7590">
        <w:rPr>
          <w:rFonts w:hint="eastAsia"/>
          <w:b/>
          <w:bCs/>
          <w:lang w:eastAsia="zh-CN"/>
        </w:rPr>
        <w:t>)</w:t>
      </w:r>
      <w:r w:rsidR="007E7590">
        <w:rPr>
          <w:rFonts w:eastAsiaTheme="minorEastAsia" w:hint="eastAsia"/>
          <w:b/>
          <w:bCs/>
          <w:lang w:eastAsia="zh-CN"/>
        </w:rPr>
        <w:t xml:space="preserve"> </w:t>
      </w:r>
      <w:r>
        <w:rPr>
          <w:rFonts w:eastAsiaTheme="minorEastAsia" w:hint="eastAsia"/>
          <w:b/>
          <w:bCs/>
          <w:lang w:eastAsia="zh-CN"/>
        </w:rPr>
        <w:t xml:space="preserve">In </w:t>
      </w:r>
      <w:bookmarkStart w:id="15" w:name="OLE_LINK788"/>
      <w:bookmarkStart w:id="16" w:name="OLE_LINK789"/>
      <w:r>
        <w:rPr>
          <w:rFonts w:eastAsiaTheme="minorEastAsia" w:hint="eastAsia"/>
          <w:b/>
          <w:bCs/>
          <w:lang w:eastAsia="zh-CN"/>
        </w:rPr>
        <w:t xml:space="preserve">case that the presence of the next pair of the different QoS flow has the same LCID compared to the previous one, the following pair can just only adapt 2 bytes format, including 6 bits QoS flow indication, 8 bits rate index, 1 </w:t>
      </w:r>
      <w:r w:rsidR="00E2474B">
        <w:rPr>
          <w:rFonts w:eastAsiaTheme="minorEastAsia"/>
          <w:b/>
          <w:bCs/>
          <w:lang w:eastAsia="zh-CN"/>
        </w:rPr>
        <w:t>extension</w:t>
      </w:r>
      <w:r>
        <w:rPr>
          <w:rFonts w:eastAsiaTheme="minorEastAsia" w:hint="eastAsia"/>
          <w:b/>
          <w:bCs/>
          <w:lang w:eastAsia="zh-CN"/>
        </w:rPr>
        <w:t xml:space="preserve"> field and 1 indication field</w:t>
      </w:r>
      <w:bookmarkEnd w:id="15"/>
      <w:bookmarkEnd w:id="16"/>
      <w:r>
        <w:rPr>
          <w:rFonts w:eastAsiaTheme="minorEastAsia" w:hint="eastAsia"/>
          <w:b/>
          <w:bCs/>
          <w:lang w:eastAsia="zh-CN"/>
        </w:rPr>
        <w:t>.</w:t>
      </w:r>
    </w:p>
    <w:p w14:paraId="294FECED" w14:textId="50CBD0CE" w:rsidR="009665B1" w:rsidRPr="00655CC7" w:rsidRDefault="009665B1" w:rsidP="009665B1">
      <w:pPr>
        <w:pStyle w:val="20"/>
        <w:keepNext w:val="0"/>
        <w:widowControl w:val="0"/>
        <w:ind w:left="568" w:hangingChars="283" w:hanging="568"/>
        <w:rPr>
          <w:rFonts w:eastAsiaTheme="minorEastAsia"/>
          <w:lang w:val="en-GB"/>
        </w:rPr>
      </w:pPr>
      <w:r w:rsidRPr="00416372">
        <w:rPr>
          <w:rFonts w:eastAsiaTheme="minorEastAsia" w:hint="eastAsia"/>
          <w:lang w:val="en-GB"/>
        </w:rPr>
        <w:t>[MAC-</w:t>
      </w:r>
      <w:r>
        <w:rPr>
          <w:rFonts w:eastAsiaTheme="minorEastAsia" w:hint="eastAsia"/>
          <w:lang w:val="en-GB"/>
        </w:rPr>
        <w:t>5</w:t>
      </w:r>
      <w:r w:rsidRPr="00416372">
        <w:rPr>
          <w:rFonts w:eastAsiaTheme="minorEastAsia" w:hint="eastAsia"/>
          <w:lang w:val="en-GB"/>
        </w:rPr>
        <w:t>]</w:t>
      </w:r>
      <w:r>
        <w:rPr>
          <w:rFonts w:eastAsiaTheme="minorEastAsia" w:hint="eastAsia"/>
          <w:lang w:val="en-GB"/>
        </w:rPr>
        <w:t xml:space="preserve"> </w:t>
      </w:r>
      <w:r w:rsidR="00041FB9" w:rsidRPr="00041FB9">
        <w:rPr>
          <w:rFonts w:eastAsiaTheme="minorEastAsia"/>
          <w:lang w:val="en-GB"/>
        </w:rPr>
        <w:t>UE behavior if available UL-SCH resources cannot accommodate all the pending bit rate queries in a single UL Rate Control MAC CE</w:t>
      </w:r>
    </w:p>
    <w:p w14:paraId="5178AF73" w14:textId="4C9797EB" w:rsidR="009665B1" w:rsidRDefault="003C6302" w:rsidP="00B84602">
      <w:pPr>
        <w:pStyle w:val="a0"/>
        <w:rPr>
          <w:rFonts w:eastAsiaTheme="minorEastAsia"/>
          <w:lang w:eastAsia="zh-CN"/>
        </w:rPr>
      </w:pPr>
      <w:r w:rsidRPr="00B84602">
        <w:rPr>
          <w:rFonts w:eastAsiaTheme="minorEastAsia" w:hint="eastAsia"/>
          <w:lang w:eastAsia="zh-CN"/>
        </w:rPr>
        <w:t xml:space="preserve">One leftover issue was raised during the post email </w:t>
      </w:r>
      <w:r w:rsidR="005906BC" w:rsidRPr="00B84602">
        <w:rPr>
          <w:rFonts w:eastAsiaTheme="minorEastAsia"/>
          <w:lang w:eastAsia="zh-CN"/>
        </w:rPr>
        <w:t>discussion</w:t>
      </w:r>
      <w:r w:rsidRPr="00B84602">
        <w:rPr>
          <w:rFonts w:eastAsiaTheme="minorEastAsia" w:hint="eastAsia"/>
          <w:lang w:eastAsia="zh-CN"/>
        </w:rPr>
        <w:t xml:space="preserve"> about </w:t>
      </w:r>
      <w:r w:rsidRPr="00B84602">
        <w:rPr>
          <w:rFonts w:eastAsiaTheme="minorEastAsia"/>
          <w:lang w:eastAsia="zh-CN"/>
        </w:rPr>
        <w:t>UE behavior if available UL-SCH resources cannot accommodate all the pending bit rate queries in a single UL Rate Control MAC CE, e.g. whether the UE can transmit some of the queries or it must wait until it can send all pending queries together.</w:t>
      </w:r>
      <w:r w:rsidR="001E00D5">
        <w:rPr>
          <w:rFonts w:eastAsiaTheme="minorEastAsia" w:hint="eastAsia"/>
          <w:lang w:eastAsia="zh-CN"/>
        </w:rPr>
        <w:t xml:space="preserve"> This issue was introduced due to XR rate control MAC CE can comprise multiple </w:t>
      </w:r>
      <w:r w:rsidR="001E00D5">
        <w:rPr>
          <w:rFonts w:eastAsiaTheme="minorEastAsia" w:hint="eastAsia"/>
          <w:lang w:eastAsia="zh-CN"/>
        </w:rPr>
        <w:lastRenderedPageBreak/>
        <w:t xml:space="preserve">QoS flows in a single MAC CE. To handle this issue, we prefer to follow the legacy limitation for the MAC CE transmission, that the UE </w:t>
      </w:r>
      <w:r w:rsidR="00D27C49">
        <w:rPr>
          <w:rFonts w:eastAsiaTheme="minorEastAsia" w:hint="eastAsia"/>
          <w:lang w:eastAsia="zh-CN"/>
        </w:rPr>
        <w:t>doesn</w:t>
      </w:r>
      <w:r w:rsidR="00D27C49">
        <w:rPr>
          <w:rFonts w:eastAsiaTheme="minorEastAsia"/>
          <w:lang w:eastAsia="zh-CN"/>
        </w:rPr>
        <w:t>’</w:t>
      </w:r>
      <w:r w:rsidR="00D27C49">
        <w:rPr>
          <w:rFonts w:eastAsiaTheme="minorEastAsia" w:hint="eastAsia"/>
          <w:lang w:eastAsia="zh-CN"/>
        </w:rPr>
        <w:t xml:space="preserve">t support </w:t>
      </w:r>
      <w:r w:rsidR="00601518">
        <w:rPr>
          <w:rFonts w:eastAsiaTheme="minorEastAsia"/>
          <w:lang w:eastAsia="zh-CN"/>
        </w:rPr>
        <w:t>transmitting</w:t>
      </w:r>
      <w:r w:rsidR="004F3FFE">
        <w:rPr>
          <w:rFonts w:eastAsiaTheme="minorEastAsia" w:hint="eastAsia"/>
          <w:lang w:eastAsia="zh-CN"/>
        </w:rPr>
        <w:t xml:space="preserve"> </w:t>
      </w:r>
      <w:r w:rsidR="00D27C49">
        <w:rPr>
          <w:rFonts w:eastAsiaTheme="minorEastAsia" w:hint="eastAsia"/>
          <w:lang w:eastAsia="zh-CN"/>
        </w:rPr>
        <w:t>some of the queries if available UL-SCH resources cannot accommodate all the pending bit rate queri</w:t>
      </w:r>
      <w:r w:rsidR="005906BC">
        <w:rPr>
          <w:rFonts w:eastAsiaTheme="minorEastAsia" w:hint="eastAsia"/>
          <w:lang w:eastAsia="zh-CN"/>
        </w:rPr>
        <w:t>e</w:t>
      </w:r>
      <w:r w:rsidR="00D27C49">
        <w:rPr>
          <w:rFonts w:eastAsiaTheme="minorEastAsia" w:hint="eastAsia"/>
          <w:lang w:eastAsia="zh-CN"/>
        </w:rPr>
        <w:t xml:space="preserve">s in a single UL Rate Control MAC CE. </w:t>
      </w:r>
      <w:r w:rsidR="00CB36FB">
        <w:rPr>
          <w:rFonts w:eastAsiaTheme="minorEastAsia" w:hint="eastAsia"/>
          <w:lang w:eastAsia="zh-CN"/>
        </w:rPr>
        <w:t>Since</w:t>
      </w:r>
      <w:r w:rsidR="004F3FFE">
        <w:rPr>
          <w:rFonts w:eastAsiaTheme="minorEastAsia" w:hint="eastAsia"/>
          <w:lang w:eastAsia="zh-CN"/>
        </w:rPr>
        <w:t xml:space="preserve"> this suggestion has the least specification impacts.</w:t>
      </w:r>
    </w:p>
    <w:p w14:paraId="6ACC64B3" w14:textId="41552261" w:rsidR="004F3FFE" w:rsidRPr="004F3FFE" w:rsidRDefault="004F3FFE" w:rsidP="004F3FFE">
      <w:pPr>
        <w:jc w:val="both"/>
        <w:rPr>
          <w:rFonts w:eastAsiaTheme="minorEastAsia"/>
          <w:b/>
          <w:bCs/>
          <w:lang w:eastAsia="zh-CN"/>
        </w:rPr>
      </w:pPr>
      <w:r w:rsidRPr="005F57ED">
        <w:rPr>
          <w:b/>
          <w:bCs/>
        </w:rPr>
        <w:t xml:space="preserve">Proposal </w:t>
      </w:r>
      <w:r>
        <w:rPr>
          <w:rFonts w:eastAsiaTheme="minorEastAsia" w:hint="eastAsia"/>
          <w:b/>
          <w:bCs/>
          <w:lang w:eastAsia="zh-CN"/>
        </w:rPr>
        <w:t>6</w:t>
      </w:r>
      <w:r w:rsidRPr="00C54CF7">
        <w:rPr>
          <w:rFonts w:hint="eastAsia"/>
          <w:b/>
          <w:bCs/>
        </w:rPr>
        <w:t>:</w:t>
      </w:r>
      <w:r>
        <w:rPr>
          <w:rFonts w:eastAsiaTheme="minorEastAsia" w:hint="eastAsia"/>
          <w:b/>
          <w:bCs/>
          <w:lang w:eastAsia="zh-CN"/>
        </w:rPr>
        <w:t xml:space="preserve"> </w:t>
      </w:r>
      <w:r>
        <w:rPr>
          <w:rFonts w:hint="eastAsia"/>
          <w:b/>
          <w:bCs/>
          <w:lang w:eastAsia="zh-CN"/>
        </w:rPr>
        <w:t>(MAC-</w:t>
      </w:r>
      <w:r>
        <w:rPr>
          <w:rFonts w:eastAsiaTheme="minorEastAsia" w:hint="eastAsia"/>
          <w:b/>
          <w:bCs/>
          <w:lang w:eastAsia="zh-CN"/>
        </w:rPr>
        <w:t>5</w:t>
      </w:r>
      <w:r>
        <w:rPr>
          <w:rFonts w:hint="eastAsia"/>
          <w:b/>
          <w:bCs/>
          <w:lang w:eastAsia="zh-CN"/>
        </w:rPr>
        <w:t>)</w:t>
      </w:r>
      <w:r>
        <w:rPr>
          <w:rFonts w:eastAsiaTheme="minorEastAsia" w:hint="eastAsia"/>
          <w:b/>
          <w:bCs/>
          <w:lang w:eastAsia="zh-CN"/>
        </w:rPr>
        <w:t xml:space="preserve"> </w:t>
      </w:r>
      <w:r w:rsidR="0067160A" w:rsidRPr="0067160A">
        <w:rPr>
          <w:rFonts w:eastAsiaTheme="minorEastAsia" w:hint="eastAsia"/>
          <w:b/>
          <w:bCs/>
          <w:lang w:eastAsia="zh-CN"/>
        </w:rPr>
        <w:t>I</w:t>
      </w:r>
      <w:r w:rsidR="0067160A" w:rsidRPr="0067160A">
        <w:rPr>
          <w:rFonts w:eastAsiaTheme="minorEastAsia"/>
          <w:b/>
          <w:bCs/>
          <w:lang w:eastAsia="zh-CN"/>
        </w:rPr>
        <w:t>f available UL-SCH resources cannot accommodate all the pending bit rate queries in a single UL Rate Control MAC CE</w:t>
      </w:r>
      <w:r w:rsidR="0067160A">
        <w:rPr>
          <w:rFonts w:eastAsiaTheme="minorEastAsia" w:hint="eastAsia"/>
          <w:b/>
          <w:bCs/>
          <w:lang w:eastAsia="zh-CN"/>
        </w:rPr>
        <w:t>,</w:t>
      </w:r>
      <w:r w:rsidR="00BD054E">
        <w:rPr>
          <w:rFonts w:eastAsiaTheme="minorEastAsia" w:hint="eastAsia"/>
          <w:b/>
          <w:bCs/>
          <w:lang w:eastAsia="zh-CN"/>
        </w:rPr>
        <w:t xml:space="preserve"> UE </w:t>
      </w:r>
      <w:r w:rsidR="00C9435F">
        <w:rPr>
          <w:rFonts w:eastAsiaTheme="minorEastAsia" w:hint="eastAsia"/>
          <w:b/>
          <w:bCs/>
          <w:lang w:eastAsia="zh-CN"/>
        </w:rPr>
        <w:t>shall</w:t>
      </w:r>
      <w:r w:rsidR="00BD054E">
        <w:rPr>
          <w:rFonts w:eastAsiaTheme="minorEastAsia" w:hint="eastAsia"/>
          <w:b/>
          <w:bCs/>
          <w:lang w:eastAsia="zh-CN"/>
        </w:rPr>
        <w:t xml:space="preserve"> skip the current transmission</w:t>
      </w:r>
      <w:r w:rsidR="001E4C11">
        <w:rPr>
          <w:rFonts w:eastAsiaTheme="minorEastAsia" w:hint="eastAsia"/>
          <w:b/>
          <w:bCs/>
          <w:lang w:eastAsia="zh-CN"/>
        </w:rPr>
        <w:t xml:space="preserve"> occasion</w:t>
      </w:r>
      <w:r>
        <w:rPr>
          <w:rFonts w:eastAsiaTheme="minorEastAsia" w:hint="eastAsia"/>
          <w:b/>
          <w:bCs/>
          <w:lang w:eastAsia="zh-CN"/>
        </w:rPr>
        <w:t>.</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1CDA3A8A" w14:textId="77777777" w:rsidR="00165BE0" w:rsidRDefault="00165BE0" w:rsidP="00165BE0">
      <w:pPr>
        <w:pStyle w:val="a7"/>
        <w:jc w:val="both"/>
        <w:rPr>
          <w:b/>
          <w:bCs/>
          <w:lang w:eastAsia="zh-CN"/>
        </w:rPr>
      </w:pPr>
      <w:r w:rsidRPr="00591B0F">
        <w:rPr>
          <w:b/>
          <w:bCs/>
        </w:rPr>
        <w:t xml:space="preserve">Proposal </w:t>
      </w:r>
      <w:r w:rsidRPr="00591B0F">
        <w:rPr>
          <w:b/>
          <w:bCs/>
        </w:rPr>
        <w:fldChar w:fldCharType="begin"/>
      </w:r>
      <w:r w:rsidRPr="00591B0F">
        <w:rPr>
          <w:b/>
          <w:bCs/>
        </w:rPr>
        <w:instrText xml:space="preserve"> SEQ Proposal \* ARABIC </w:instrText>
      </w:r>
      <w:r w:rsidRPr="00591B0F">
        <w:rPr>
          <w:b/>
          <w:bCs/>
        </w:rPr>
        <w:fldChar w:fldCharType="separate"/>
      </w:r>
      <w:r w:rsidRPr="00591B0F">
        <w:rPr>
          <w:b/>
          <w:bCs/>
          <w:noProof/>
        </w:rPr>
        <w:t>1</w:t>
      </w:r>
      <w:r w:rsidRPr="00591B0F">
        <w:rPr>
          <w:b/>
          <w:bCs/>
        </w:rPr>
        <w:fldChar w:fldCharType="end"/>
      </w:r>
      <w:r w:rsidRPr="00591B0F">
        <w:rPr>
          <w:rFonts w:hint="eastAsia"/>
          <w:b/>
          <w:bCs/>
        </w:rPr>
        <w:t xml:space="preserve">: </w:t>
      </w:r>
      <w:r>
        <w:rPr>
          <w:rFonts w:hint="eastAsia"/>
          <w:b/>
          <w:bCs/>
          <w:lang w:eastAsia="zh-CN"/>
        </w:rPr>
        <w:t xml:space="preserve">(MAC-3) </w:t>
      </w:r>
      <w:r w:rsidRPr="00591B0F">
        <w:rPr>
          <w:b/>
          <w:bCs/>
        </w:rPr>
        <w:t xml:space="preserve">RAN2 </w:t>
      </w:r>
      <w:r w:rsidRPr="00591B0F">
        <w:rPr>
          <w:rFonts w:hint="eastAsia"/>
          <w:b/>
          <w:bCs/>
          <w:lang w:eastAsia="zh-CN"/>
        </w:rPr>
        <w:t>uses the LCID and QoS Flow ID to indicate per QoS flow level recommended bit rate in Rel-19.</w:t>
      </w:r>
    </w:p>
    <w:p w14:paraId="77A858C0" w14:textId="77777777" w:rsidR="00165BE0" w:rsidRDefault="00165BE0" w:rsidP="00165BE0">
      <w:pPr>
        <w:pStyle w:val="a0"/>
        <w:rPr>
          <w:rFonts w:eastAsiaTheme="minorEastAsia"/>
          <w:b/>
          <w:bCs/>
          <w:lang w:eastAsia="zh-CN"/>
        </w:rPr>
      </w:pPr>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Pr>
          <w:b/>
          <w:bCs/>
          <w:noProof/>
        </w:rPr>
        <w:t>2</w:t>
      </w:r>
      <w:r w:rsidRPr="005F57ED">
        <w:rPr>
          <w:b/>
          <w:bCs/>
        </w:rPr>
        <w:fldChar w:fldCharType="end"/>
      </w:r>
      <w:r w:rsidRPr="00C54CF7">
        <w:rPr>
          <w:rFonts w:hint="eastAsia"/>
          <w:b/>
          <w:bCs/>
        </w:rPr>
        <w:t xml:space="preserve">: </w:t>
      </w:r>
      <w:r>
        <w:rPr>
          <w:rFonts w:hint="eastAsia"/>
          <w:b/>
          <w:bCs/>
          <w:lang w:eastAsia="zh-CN"/>
        </w:rPr>
        <w:t>(MAC-</w:t>
      </w:r>
      <w:r>
        <w:rPr>
          <w:rFonts w:eastAsiaTheme="minorEastAsia" w:hint="eastAsia"/>
          <w:b/>
          <w:bCs/>
          <w:lang w:eastAsia="zh-CN"/>
        </w:rPr>
        <w:t>4</w:t>
      </w:r>
      <w:r>
        <w:rPr>
          <w:rFonts w:hint="eastAsia"/>
          <w:b/>
          <w:bCs/>
          <w:lang w:eastAsia="zh-CN"/>
        </w:rPr>
        <w:t>)</w:t>
      </w:r>
      <w:r>
        <w:rPr>
          <w:rFonts w:eastAsiaTheme="minorEastAsia" w:hint="eastAsia"/>
          <w:b/>
          <w:bCs/>
          <w:lang w:eastAsia="zh-CN"/>
        </w:rPr>
        <w:t xml:space="preserve"> </w:t>
      </w:r>
      <w:r w:rsidRPr="000D621D">
        <w:rPr>
          <w:b/>
          <w:bCs/>
          <w:lang w:eastAsia="zh-CN"/>
        </w:rPr>
        <w:t xml:space="preserve">One extension bit per pair to indicate the presence of the next pair of the </w:t>
      </w:r>
      <w:r>
        <w:rPr>
          <w:rFonts w:eastAsiaTheme="minorEastAsia" w:hint="eastAsia"/>
          <w:b/>
          <w:bCs/>
          <w:lang w:eastAsia="zh-CN"/>
        </w:rPr>
        <w:t xml:space="preserve">different QoS </w:t>
      </w:r>
      <w:proofErr w:type="gramStart"/>
      <w:r>
        <w:rPr>
          <w:rFonts w:eastAsiaTheme="minorEastAsia" w:hint="eastAsia"/>
          <w:b/>
          <w:bCs/>
          <w:lang w:eastAsia="zh-CN"/>
        </w:rPr>
        <w:t>flow</w:t>
      </w:r>
      <w:proofErr w:type="gramEnd"/>
      <w:r>
        <w:rPr>
          <w:rFonts w:eastAsiaTheme="minorEastAsia" w:hint="eastAsia"/>
          <w:b/>
          <w:bCs/>
          <w:lang w:eastAsia="zh-CN"/>
        </w:rPr>
        <w:t>.</w:t>
      </w:r>
    </w:p>
    <w:p w14:paraId="104E1090" w14:textId="77777777" w:rsidR="00165BE0" w:rsidRPr="008E151C" w:rsidRDefault="00165BE0" w:rsidP="00165BE0">
      <w:pPr>
        <w:pStyle w:val="a0"/>
        <w:rPr>
          <w:rFonts w:eastAsiaTheme="minorEastAsia"/>
          <w:lang w:eastAsia="zh-CN"/>
        </w:rPr>
      </w:pPr>
      <w:r w:rsidRPr="005F57ED">
        <w:rPr>
          <w:b/>
          <w:bCs/>
        </w:rPr>
        <w:t xml:space="preserve">Proposal </w:t>
      </w:r>
      <w:r>
        <w:rPr>
          <w:rFonts w:hint="eastAsia"/>
          <w:b/>
          <w:bCs/>
          <w:lang w:eastAsia="zh-CN"/>
        </w:rPr>
        <w:t>3</w:t>
      </w:r>
      <w:r w:rsidRPr="00C54CF7">
        <w:rPr>
          <w:rFonts w:hint="eastAsia"/>
          <w:b/>
          <w:bCs/>
        </w:rPr>
        <w:t>:</w:t>
      </w:r>
      <w:r>
        <w:rPr>
          <w:rFonts w:eastAsiaTheme="minorEastAsia" w:hint="eastAsia"/>
          <w:b/>
          <w:bCs/>
          <w:lang w:eastAsia="zh-CN"/>
        </w:rPr>
        <w:t xml:space="preserve"> </w:t>
      </w:r>
      <w:r>
        <w:rPr>
          <w:rFonts w:hint="eastAsia"/>
          <w:b/>
          <w:bCs/>
          <w:lang w:eastAsia="zh-CN"/>
        </w:rPr>
        <w:t>(MAC-</w:t>
      </w:r>
      <w:r>
        <w:rPr>
          <w:rFonts w:eastAsiaTheme="minorEastAsia" w:hint="eastAsia"/>
          <w:b/>
          <w:bCs/>
          <w:lang w:eastAsia="zh-CN"/>
        </w:rPr>
        <w:t>4</w:t>
      </w:r>
      <w:r>
        <w:rPr>
          <w:rFonts w:hint="eastAsia"/>
          <w:b/>
          <w:bCs/>
          <w:lang w:eastAsia="zh-CN"/>
        </w:rPr>
        <w:t>)</w:t>
      </w:r>
      <w:r>
        <w:rPr>
          <w:rFonts w:eastAsiaTheme="minorEastAsia" w:hint="eastAsia"/>
          <w:b/>
          <w:bCs/>
          <w:lang w:eastAsia="zh-CN"/>
        </w:rPr>
        <w:t xml:space="preserve"> One indication bit</w:t>
      </w:r>
      <w:r w:rsidRPr="000D621D">
        <w:rPr>
          <w:b/>
          <w:bCs/>
          <w:lang w:eastAsia="zh-CN"/>
        </w:rPr>
        <w:t xml:space="preserve"> </w:t>
      </w:r>
      <w:r>
        <w:rPr>
          <w:rFonts w:eastAsiaTheme="minorEastAsia" w:hint="eastAsia"/>
          <w:b/>
          <w:bCs/>
          <w:lang w:eastAsia="zh-CN"/>
        </w:rPr>
        <w:t xml:space="preserve">per pair to indicate the presence of the LCID field in the following pair of the different QoS </w:t>
      </w:r>
      <w:proofErr w:type="gramStart"/>
      <w:r>
        <w:rPr>
          <w:rFonts w:eastAsiaTheme="minorEastAsia" w:hint="eastAsia"/>
          <w:b/>
          <w:bCs/>
          <w:lang w:eastAsia="zh-CN"/>
        </w:rPr>
        <w:t>flow</w:t>
      </w:r>
      <w:proofErr w:type="gramEnd"/>
      <w:r>
        <w:rPr>
          <w:rFonts w:eastAsiaTheme="minorEastAsia" w:hint="eastAsia"/>
          <w:b/>
          <w:bCs/>
          <w:lang w:eastAsia="zh-CN"/>
        </w:rPr>
        <w:t>.</w:t>
      </w:r>
    </w:p>
    <w:p w14:paraId="66383858" w14:textId="77777777" w:rsidR="00165BE0" w:rsidRDefault="00165BE0" w:rsidP="00165BE0">
      <w:pPr>
        <w:pStyle w:val="a7"/>
        <w:jc w:val="both"/>
        <w:rPr>
          <w:b/>
          <w:bCs/>
          <w:lang w:eastAsia="zh-CN"/>
        </w:rPr>
      </w:pPr>
      <w:r w:rsidRPr="005F57ED">
        <w:rPr>
          <w:b/>
          <w:bCs/>
        </w:rPr>
        <w:t xml:space="preserve">Proposal </w:t>
      </w:r>
      <w:r>
        <w:rPr>
          <w:rFonts w:hint="eastAsia"/>
          <w:b/>
          <w:bCs/>
          <w:lang w:eastAsia="zh-CN"/>
        </w:rPr>
        <w:t>4</w:t>
      </w:r>
      <w:r w:rsidRPr="00C54CF7">
        <w:rPr>
          <w:rFonts w:hint="eastAsia"/>
          <w:b/>
          <w:bCs/>
        </w:rPr>
        <w:t xml:space="preserve">: </w:t>
      </w:r>
      <w:r>
        <w:rPr>
          <w:rFonts w:hint="eastAsia"/>
          <w:b/>
          <w:bCs/>
          <w:lang w:eastAsia="zh-CN"/>
        </w:rPr>
        <w:t>(MAC-</w:t>
      </w:r>
      <w:r>
        <w:rPr>
          <w:rFonts w:eastAsiaTheme="minorEastAsia" w:hint="eastAsia"/>
          <w:b/>
          <w:bCs/>
          <w:lang w:eastAsia="zh-CN"/>
        </w:rPr>
        <w:t>4</w:t>
      </w:r>
      <w:r>
        <w:rPr>
          <w:rFonts w:hint="eastAsia"/>
          <w:b/>
          <w:bCs/>
          <w:lang w:eastAsia="zh-CN"/>
        </w:rPr>
        <w:t xml:space="preserve">) </w:t>
      </w:r>
      <w:r w:rsidRPr="00C54CF7">
        <w:rPr>
          <w:b/>
          <w:bCs/>
        </w:rPr>
        <w:t xml:space="preserve">RAN2 </w:t>
      </w:r>
      <w:r>
        <w:rPr>
          <w:rFonts w:hint="eastAsia"/>
          <w:b/>
          <w:bCs/>
          <w:lang w:eastAsia="zh-CN"/>
        </w:rPr>
        <w:t xml:space="preserve">adapts 3 bytes format for the Recommended bit rate MAC CE for Rel-19 XR, including 12 bits QoS flow indication, 8 bits rate index, 1 </w:t>
      </w:r>
      <w:r>
        <w:rPr>
          <w:b/>
          <w:bCs/>
          <w:lang w:eastAsia="zh-CN"/>
        </w:rPr>
        <w:t>extension</w:t>
      </w:r>
      <w:r>
        <w:rPr>
          <w:rFonts w:hint="eastAsia"/>
          <w:b/>
          <w:bCs/>
          <w:lang w:eastAsia="zh-CN"/>
        </w:rPr>
        <w:t xml:space="preserve"> field, 1 indication field and 2 reservations.</w:t>
      </w:r>
    </w:p>
    <w:p w14:paraId="15D66302" w14:textId="77777777" w:rsidR="00165BE0" w:rsidRDefault="00165BE0" w:rsidP="00165BE0">
      <w:pPr>
        <w:jc w:val="both"/>
        <w:rPr>
          <w:rFonts w:eastAsiaTheme="minorEastAsia"/>
          <w:b/>
          <w:bCs/>
          <w:lang w:eastAsia="zh-CN"/>
        </w:rPr>
      </w:pPr>
      <w:r w:rsidRPr="005F57ED">
        <w:rPr>
          <w:b/>
          <w:bCs/>
        </w:rPr>
        <w:t xml:space="preserve">Proposal </w:t>
      </w:r>
      <w:r>
        <w:rPr>
          <w:rFonts w:eastAsiaTheme="minorEastAsia" w:hint="eastAsia"/>
          <w:b/>
          <w:bCs/>
          <w:lang w:eastAsia="zh-CN"/>
        </w:rPr>
        <w:t>5</w:t>
      </w:r>
      <w:r w:rsidRPr="00C54CF7">
        <w:rPr>
          <w:rFonts w:hint="eastAsia"/>
          <w:b/>
          <w:bCs/>
        </w:rPr>
        <w:t>:</w:t>
      </w:r>
      <w:r>
        <w:rPr>
          <w:rFonts w:eastAsiaTheme="minorEastAsia" w:hint="eastAsia"/>
          <w:b/>
          <w:bCs/>
          <w:lang w:eastAsia="zh-CN"/>
        </w:rPr>
        <w:t xml:space="preserve"> </w:t>
      </w:r>
      <w:r>
        <w:rPr>
          <w:rFonts w:hint="eastAsia"/>
          <w:b/>
          <w:bCs/>
          <w:lang w:eastAsia="zh-CN"/>
        </w:rPr>
        <w:t>(MAC-</w:t>
      </w:r>
      <w:r>
        <w:rPr>
          <w:rFonts w:eastAsiaTheme="minorEastAsia" w:hint="eastAsia"/>
          <w:b/>
          <w:bCs/>
          <w:lang w:eastAsia="zh-CN"/>
        </w:rPr>
        <w:t>4</w:t>
      </w:r>
      <w:r>
        <w:rPr>
          <w:rFonts w:hint="eastAsia"/>
          <w:b/>
          <w:bCs/>
          <w:lang w:eastAsia="zh-CN"/>
        </w:rPr>
        <w:t>)</w:t>
      </w:r>
      <w:r>
        <w:rPr>
          <w:rFonts w:eastAsiaTheme="minorEastAsia" w:hint="eastAsia"/>
          <w:b/>
          <w:bCs/>
          <w:lang w:eastAsia="zh-CN"/>
        </w:rPr>
        <w:t xml:space="preserve"> In </w:t>
      </w:r>
      <w:proofErr w:type="gramStart"/>
      <w:r>
        <w:rPr>
          <w:rFonts w:eastAsiaTheme="minorEastAsia" w:hint="eastAsia"/>
          <w:b/>
          <w:bCs/>
          <w:lang w:eastAsia="zh-CN"/>
        </w:rPr>
        <w:t>case that</w:t>
      </w:r>
      <w:proofErr w:type="gramEnd"/>
      <w:r>
        <w:rPr>
          <w:rFonts w:eastAsiaTheme="minorEastAsia" w:hint="eastAsia"/>
          <w:b/>
          <w:bCs/>
          <w:lang w:eastAsia="zh-CN"/>
        </w:rPr>
        <w:t xml:space="preserve"> the presence of the next pair of the different QoS flow has the same LCID compared to the previous one, the following pair </w:t>
      </w:r>
      <w:proofErr w:type="gramStart"/>
      <w:r>
        <w:rPr>
          <w:rFonts w:eastAsiaTheme="minorEastAsia" w:hint="eastAsia"/>
          <w:b/>
          <w:bCs/>
          <w:lang w:eastAsia="zh-CN"/>
        </w:rPr>
        <w:t>can just</w:t>
      </w:r>
      <w:proofErr w:type="gramEnd"/>
      <w:r>
        <w:rPr>
          <w:rFonts w:eastAsiaTheme="minorEastAsia" w:hint="eastAsia"/>
          <w:b/>
          <w:bCs/>
          <w:lang w:eastAsia="zh-CN"/>
        </w:rPr>
        <w:t xml:space="preserve"> only adapt 2 bytes format, including 6 bits QoS flow indication, 8 bits rate index, 1 </w:t>
      </w:r>
      <w:r>
        <w:rPr>
          <w:rFonts w:eastAsiaTheme="minorEastAsia"/>
          <w:b/>
          <w:bCs/>
          <w:lang w:eastAsia="zh-CN"/>
        </w:rPr>
        <w:t>extension</w:t>
      </w:r>
      <w:r>
        <w:rPr>
          <w:rFonts w:eastAsiaTheme="minorEastAsia" w:hint="eastAsia"/>
          <w:b/>
          <w:bCs/>
          <w:lang w:eastAsia="zh-CN"/>
        </w:rPr>
        <w:t xml:space="preserve"> field and 1 indication field.</w:t>
      </w:r>
    </w:p>
    <w:p w14:paraId="4F8675D6" w14:textId="77777777" w:rsidR="00165BE0" w:rsidRPr="00165BE0" w:rsidRDefault="00165BE0" w:rsidP="00165BE0">
      <w:pPr>
        <w:pStyle w:val="a7"/>
        <w:jc w:val="both"/>
        <w:rPr>
          <w:b/>
          <w:bCs/>
        </w:rPr>
      </w:pPr>
      <w:r w:rsidRPr="005F57ED">
        <w:rPr>
          <w:b/>
          <w:bCs/>
        </w:rPr>
        <w:t xml:space="preserve">Proposal </w:t>
      </w:r>
      <w:r w:rsidRPr="00165BE0">
        <w:rPr>
          <w:rFonts w:hint="eastAsia"/>
          <w:b/>
          <w:bCs/>
        </w:rPr>
        <w:t>6</w:t>
      </w:r>
      <w:r w:rsidRPr="00C54CF7">
        <w:rPr>
          <w:rFonts w:hint="eastAsia"/>
          <w:b/>
          <w:bCs/>
        </w:rPr>
        <w:t>:</w:t>
      </w:r>
      <w:r w:rsidRPr="00165BE0">
        <w:rPr>
          <w:rFonts w:hint="eastAsia"/>
          <w:b/>
          <w:bCs/>
        </w:rPr>
        <w:t xml:space="preserve"> </w:t>
      </w:r>
      <w:r>
        <w:rPr>
          <w:rFonts w:hint="eastAsia"/>
          <w:b/>
          <w:bCs/>
        </w:rPr>
        <w:t>(MAC-</w:t>
      </w:r>
      <w:r w:rsidRPr="00165BE0">
        <w:rPr>
          <w:rFonts w:hint="eastAsia"/>
          <w:b/>
          <w:bCs/>
        </w:rPr>
        <w:t>5</w:t>
      </w:r>
      <w:r>
        <w:rPr>
          <w:rFonts w:hint="eastAsia"/>
          <w:b/>
          <w:bCs/>
        </w:rPr>
        <w:t>)</w:t>
      </w:r>
      <w:r w:rsidRPr="00165BE0">
        <w:rPr>
          <w:rFonts w:hint="eastAsia"/>
          <w:b/>
          <w:bCs/>
        </w:rPr>
        <w:t xml:space="preserve"> I</w:t>
      </w:r>
      <w:r w:rsidRPr="00165BE0">
        <w:rPr>
          <w:b/>
          <w:bCs/>
        </w:rPr>
        <w:t>f available UL-SCH resources cannot accommodate all the pending bit rate queries in a single UL Rate Control MAC CE</w:t>
      </w:r>
      <w:r w:rsidRPr="00165BE0">
        <w:rPr>
          <w:rFonts w:hint="eastAsia"/>
          <w:b/>
          <w:bCs/>
        </w:rPr>
        <w:t xml:space="preserve">, UE shall skip the current transmission </w:t>
      </w:r>
      <w:proofErr w:type="gramStart"/>
      <w:r w:rsidRPr="00165BE0">
        <w:rPr>
          <w:rFonts w:hint="eastAsia"/>
          <w:b/>
          <w:bCs/>
        </w:rPr>
        <w:t>occasion</w:t>
      </w:r>
      <w:proofErr w:type="gramEnd"/>
      <w:r w:rsidRPr="00165BE0">
        <w:rPr>
          <w:rFonts w:hint="eastAsia"/>
          <w:b/>
          <w:bCs/>
        </w:rPr>
        <w:t>.</w:t>
      </w:r>
    </w:p>
    <w:p w14:paraId="06BDBFCB" w14:textId="77777777" w:rsidR="006E777C" w:rsidRDefault="006E777C" w:rsidP="006E777C">
      <w:pPr>
        <w:pStyle w:val="1"/>
        <w:keepNext w:val="0"/>
        <w:widowControl w:val="0"/>
        <w:jc w:val="both"/>
      </w:pPr>
      <w:r>
        <w:rPr>
          <w:rFonts w:hint="eastAsia"/>
        </w:rPr>
        <w:t>Reference</w:t>
      </w:r>
    </w:p>
    <w:p w14:paraId="400C2A6E" w14:textId="3020A572" w:rsidR="004E37CA" w:rsidRPr="007A5DC4" w:rsidRDefault="00007D3B" w:rsidP="009B36DD">
      <w:pPr>
        <w:pStyle w:val="a0"/>
        <w:numPr>
          <w:ilvl w:val="0"/>
          <w:numId w:val="10"/>
        </w:numPr>
        <w:rPr>
          <w:rFonts w:eastAsia="等线"/>
          <w:lang w:eastAsia="zh-CN"/>
        </w:rPr>
      </w:pPr>
      <w:hyperlink r:id="rId12" w:history="1">
        <w:r w:rsidRPr="00007D3B">
          <w:rPr>
            <w:rFonts w:eastAsia="等线"/>
            <w:lang w:eastAsia="zh-CN"/>
          </w:rPr>
          <w:t>R2-2504675</w:t>
        </w:r>
      </w:hyperlink>
      <w:r w:rsidRPr="00007D3B">
        <w:rPr>
          <w:rFonts w:eastAsia="等线"/>
          <w:lang w:eastAsia="zh-CN"/>
        </w:rPr>
        <w:tab/>
        <w:t>Report from session on R19 XR and LTE Broadcast</w:t>
      </w:r>
      <w:r w:rsidRPr="00007D3B">
        <w:rPr>
          <w:rFonts w:eastAsia="等线"/>
          <w:lang w:eastAsia="zh-CN"/>
        </w:rPr>
        <w:tab/>
        <w:t>Session chair (Huawei)</w:t>
      </w:r>
      <w:r w:rsidRPr="00007D3B">
        <w:rPr>
          <w:rFonts w:eastAsia="等线"/>
          <w:lang w:eastAsia="zh-CN"/>
        </w:rPr>
        <w:tab/>
        <w:t>Report</w:t>
      </w:r>
    </w:p>
    <w:sectPr w:rsidR="004E37CA" w:rsidRPr="007A5DC4"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868A2" w14:textId="77777777" w:rsidR="00436D74" w:rsidRDefault="00436D74">
      <w:r>
        <w:separator/>
      </w:r>
    </w:p>
  </w:endnote>
  <w:endnote w:type="continuationSeparator" w:id="0">
    <w:p w14:paraId="7938BBE7" w14:textId="77777777" w:rsidR="00436D74" w:rsidRDefault="0043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AE254" w14:textId="77777777" w:rsidR="00436D74" w:rsidRDefault="00436D74">
      <w:r>
        <w:separator/>
      </w:r>
    </w:p>
  </w:footnote>
  <w:footnote w:type="continuationSeparator" w:id="0">
    <w:p w14:paraId="38F50186" w14:textId="77777777" w:rsidR="00436D74" w:rsidRDefault="00436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41EF1"/>
    <w:multiLevelType w:val="hybridMultilevel"/>
    <w:tmpl w:val="804EA1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970F5"/>
    <w:multiLevelType w:val="hybridMultilevel"/>
    <w:tmpl w:val="3F0044C6"/>
    <w:lvl w:ilvl="0" w:tplc="D90E6AF2">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6B68C3"/>
    <w:multiLevelType w:val="hybridMultilevel"/>
    <w:tmpl w:val="A2FE7BF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097EFC"/>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8" w15:restartNumberingAfterBreak="0">
    <w:nsid w:val="1D520D7A"/>
    <w:multiLevelType w:val="hybridMultilevel"/>
    <w:tmpl w:val="5D96CDAC"/>
    <w:lvl w:ilvl="0" w:tplc="B21C7D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9483D10"/>
    <w:multiLevelType w:val="hybridMultilevel"/>
    <w:tmpl w:val="9230C9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0B5D28"/>
    <w:multiLevelType w:val="hybridMultilevel"/>
    <w:tmpl w:val="29900346"/>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4A402D5"/>
    <w:multiLevelType w:val="hybridMultilevel"/>
    <w:tmpl w:val="4AB46814"/>
    <w:lvl w:ilvl="0" w:tplc="D90E6AF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BF2121"/>
    <w:multiLevelType w:val="hybridMultilevel"/>
    <w:tmpl w:val="7488FD72"/>
    <w:lvl w:ilvl="0" w:tplc="04090001">
      <w:start w:val="1"/>
      <w:numFmt w:val="bullet"/>
      <w:lvlText w:val=""/>
      <w:lvlJc w:val="left"/>
      <w:pPr>
        <w:ind w:left="2063" w:hanging="440"/>
      </w:pPr>
      <w:rPr>
        <w:rFonts w:ascii="Symbol" w:hAnsi="Symbol" w:hint="default"/>
      </w:rPr>
    </w:lvl>
    <w:lvl w:ilvl="1" w:tplc="04090003" w:tentative="1">
      <w:start w:val="1"/>
      <w:numFmt w:val="bullet"/>
      <w:lvlText w:val=""/>
      <w:lvlJc w:val="left"/>
      <w:pPr>
        <w:ind w:left="2503" w:hanging="440"/>
      </w:pPr>
      <w:rPr>
        <w:rFonts w:ascii="Wingdings" w:hAnsi="Wingdings" w:hint="default"/>
      </w:rPr>
    </w:lvl>
    <w:lvl w:ilvl="2" w:tplc="04090005" w:tentative="1">
      <w:start w:val="1"/>
      <w:numFmt w:val="bullet"/>
      <w:lvlText w:val=""/>
      <w:lvlJc w:val="left"/>
      <w:pPr>
        <w:ind w:left="2943" w:hanging="440"/>
      </w:pPr>
      <w:rPr>
        <w:rFonts w:ascii="Wingdings" w:hAnsi="Wingdings" w:hint="default"/>
      </w:rPr>
    </w:lvl>
    <w:lvl w:ilvl="3" w:tplc="04090001" w:tentative="1">
      <w:start w:val="1"/>
      <w:numFmt w:val="bullet"/>
      <w:lvlText w:val=""/>
      <w:lvlJc w:val="left"/>
      <w:pPr>
        <w:ind w:left="3383" w:hanging="440"/>
      </w:pPr>
      <w:rPr>
        <w:rFonts w:ascii="Wingdings" w:hAnsi="Wingdings" w:hint="default"/>
      </w:rPr>
    </w:lvl>
    <w:lvl w:ilvl="4" w:tplc="04090003" w:tentative="1">
      <w:start w:val="1"/>
      <w:numFmt w:val="bullet"/>
      <w:lvlText w:val=""/>
      <w:lvlJc w:val="left"/>
      <w:pPr>
        <w:ind w:left="3823" w:hanging="440"/>
      </w:pPr>
      <w:rPr>
        <w:rFonts w:ascii="Wingdings" w:hAnsi="Wingdings" w:hint="default"/>
      </w:rPr>
    </w:lvl>
    <w:lvl w:ilvl="5" w:tplc="04090005" w:tentative="1">
      <w:start w:val="1"/>
      <w:numFmt w:val="bullet"/>
      <w:lvlText w:val=""/>
      <w:lvlJc w:val="left"/>
      <w:pPr>
        <w:ind w:left="4263" w:hanging="440"/>
      </w:pPr>
      <w:rPr>
        <w:rFonts w:ascii="Wingdings" w:hAnsi="Wingdings" w:hint="default"/>
      </w:rPr>
    </w:lvl>
    <w:lvl w:ilvl="6" w:tplc="04090001" w:tentative="1">
      <w:start w:val="1"/>
      <w:numFmt w:val="bullet"/>
      <w:lvlText w:val=""/>
      <w:lvlJc w:val="left"/>
      <w:pPr>
        <w:ind w:left="4703" w:hanging="440"/>
      </w:pPr>
      <w:rPr>
        <w:rFonts w:ascii="Wingdings" w:hAnsi="Wingdings" w:hint="default"/>
      </w:rPr>
    </w:lvl>
    <w:lvl w:ilvl="7" w:tplc="04090003" w:tentative="1">
      <w:start w:val="1"/>
      <w:numFmt w:val="bullet"/>
      <w:lvlText w:val=""/>
      <w:lvlJc w:val="left"/>
      <w:pPr>
        <w:ind w:left="5143" w:hanging="440"/>
      </w:pPr>
      <w:rPr>
        <w:rFonts w:ascii="Wingdings" w:hAnsi="Wingdings" w:hint="default"/>
      </w:rPr>
    </w:lvl>
    <w:lvl w:ilvl="8" w:tplc="04090005" w:tentative="1">
      <w:start w:val="1"/>
      <w:numFmt w:val="bullet"/>
      <w:lvlText w:val=""/>
      <w:lvlJc w:val="left"/>
      <w:pPr>
        <w:ind w:left="5583" w:hanging="44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start w:val="1"/>
      <w:numFmt w:val="bullet"/>
      <w:lvlText w:val=""/>
      <w:lvlJc w:val="left"/>
      <w:pPr>
        <w:tabs>
          <w:tab w:val="num" w:pos="-535"/>
        </w:tabs>
        <w:ind w:left="-535" w:hanging="360"/>
      </w:pPr>
      <w:rPr>
        <w:rFonts w:ascii="Symbol" w:hAnsi="Symbol" w:hint="default"/>
      </w:rPr>
    </w:lvl>
    <w:lvl w:ilvl="4" w:tplc="04090003">
      <w:start w:val="1"/>
      <w:numFmt w:val="bullet"/>
      <w:lvlText w:val="o"/>
      <w:lvlJc w:val="left"/>
      <w:pPr>
        <w:tabs>
          <w:tab w:val="num" w:pos="185"/>
        </w:tabs>
        <w:ind w:left="185" w:hanging="360"/>
      </w:pPr>
      <w:rPr>
        <w:rFonts w:ascii="Courier New" w:hAnsi="Courier New" w:cs="Courier New" w:hint="default"/>
      </w:rPr>
    </w:lvl>
    <w:lvl w:ilvl="5" w:tplc="04090005">
      <w:start w:val="1"/>
      <w:numFmt w:val="bullet"/>
      <w:lvlText w:val=""/>
      <w:lvlJc w:val="left"/>
      <w:pPr>
        <w:tabs>
          <w:tab w:val="num" w:pos="905"/>
        </w:tabs>
        <w:ind w:left="905" w:hanging="360"/>
      </w:pPr>
      <w:rPr>
        <w:rFonts w:ascii="Wingdings" w:hAnsi="Wingdings" w:hint="default"/>
      </w:rPr>
    </w:lvl>
    <w:lvl w:ilvl="6" w:tplc="04090001">
      <w:start w:val="1"/>
      <w:numFmt w:val="bullet"/>
      <w:lvlText w:val=""/>
      <w:lvlJc w:val="left"/>
      <w:pPr>
        <w:tabs>
          <w:tab w:val="num" w:pos="1625"/>
        </w:tabs>
        <w:ind w:left="1625" w:hanging="360"/>
      </w:pPr>
      <w:rPr>
        <w:rFonts w:ascii="Symbol" w:hAnsi="Symbol" w:hint="default"/>
      </w:rPr>
    </w:lvl>
    <w:lvl w:ilvl="7" w:tplc="04090003">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50E7E5C"/>
    <w:multiLevelType w:val="hybridMultilevel"/>
    <w:tmpl w:val="1B586500"/>
    <w:lvl w:ilvl="0" w:tplc="BCDE15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82D2F5F"/>
    <w:multiLevelType w:val="hybridMultilevel"/>
    <w:tmpl w:val="7CB499AC"/>
    <w:lvl w:ilvl="0" w:tplc="42A2B1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49111215">
    <w:abstractNumId w:val="29"/>
  </w:num>
  <w:num w:numId="2" w16cid:durableId="964654129">
    <w:abstractNumId w:val="25"/>
  </w:num>
  <w:num w:numId="3" w16cid:durableId="132721336">
    <w:abstractNumId w:val="15"/>
  </w:num>
  <w:num w:numId="4" w16cid:durableId="969940796">
    <w:abstractNumId w:val="11"/>
  </w:num>
  <w:num w:numId="5" w16cid:durableId="2018001391">
    <w:abstractNumId w:val="30"/>
  </w:num>
  <w:num w:numId="6" w16cid:durableId="318316773">
    <w:abstractNumId w:val="22"/>
  </w:num>
  <w:num w:numId="7" w16cid:durableId="1167283925">
    <w:abstractNumId w:val="28"/>
  </w:num>
  <w:num w:numId="8" w16cid:durableId="651567208">
    <w:abstractNumId w:val="19"/>
  </w:num>
  <w:num w:numId="9" w16cid:durableId="989600217">
    <w:abstractNumId w:val="9"/>
  </w:num>
  <w:num w:numId="10" w16cid:durableId="1236668452">
    <w:abstractNumId w:val="16"/>
  </w:num>
  <w:num w:numId="11" w16cid:durableId="1880316264">
    <w:abstractNumId w:val="24"/>
  </w:num>
  <w:num w:numId="12" w16cid:durableId="86705187">
    <w:abstractNumId w:val="20"/>
  </w:num>
  <w:num w:numId="13" w16cid:durableId="1813907706">
    <w:abstractNumId w:val="4"/>
  </w:num>
  <w:num w:numId="14" w16cid:durableId="337345730">
    <w:abstractNumId w:val="7"/>
  </w:num>
  <w:num w:numId="15" w16cid:durableId="1148473522">
    <w:abstractNumId w:val="0"/>
  </w:num>
  <w:num w:numId="16" w16cid:durableId="976687553">
    <w:abstractNumId w:val="3"/>
  </w:num>
  <w:num w:numId="17" w16cid:durableId="313460223">
    <w:abstractNumId w:val="14"/>
  </w:num>
  <w:num w:numId="18" w16cid:durableId="1889994403">
    <w:abstractNumId w:val="23"/>
  </w:num>
  <w:num w:numId="19" w16cid:durableId="1930691915">
    <w:abstractNumId w:val="12"/>
  </w:num>
  <w:num w:numId="20" w16cid:durableId="1559822990">
    <w:abstractNumId w:val="2"/>
  </w:num>
  <w:num w:numId="21" w16cid:durableId="1532181280">
    <w:abstractNumId w:val="29"/>
  </w:num>
  <w:num w:numId="22" w16cid:durableId="2026636429">
    <w:abstractNumId w:val="18"/>
  </w:num>
  <w:num w:numId="23" w16cid:durableId="757209945">
    <w:abstractNumId w:val="5"/>
  </w:num>
  <w:num w:numId="24" w16cid:durableId="911280049">
    <w:abstractNumId w:val="6"/>
  </w:num>
  <w:num w:numId="25" w16cid:durableId="220554232">
    <w:abstractNumId w:val="29"/>
  </w:num>
  <w:num w:numId="26" w16cid:durableId="521164187">
    <w:abstractNumId w:val="26"/>
  </w:num>
  <w:num w:numId="27" w16cid:durableId="509610343">
    <w:abstractNumId w:val="8"/>
  </w:num>
  <w:num w:numId="28" w16cid:durableId="1331830705">
    <w:abstractNumId w:val="29"/>
  </w:num>
  <w:num w:numId="29" w16cid:durableId="650719704">
    <w:abstractNumId w:val="1"/>
  </w:num>
  <w:num w:numId="30" w16cid:durableId="2119713560">
    <w:abstractNumId w:val="24"/>
  </w:num>
  <w:num w:numId="31" w16cid:durableId="2973264">
    <w:abstractNumId w:val="24"/>
  </w:num>
  <w:num w:numId="32" w16cid:durableId="809707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7132832">
    <w:abstractNumId w:val="24"/>
  </w:num>
  <w:num w:numId="34" w16cid:durableId="1216315089">
    <w:abstractNumId w:val="24"/>
  </w:num>
  <w:num w:numId="35" w16cid:durableId="140929280">
    <w:abstractNumId w:val="21"/>
  </w:num>
  <w:num w:numId="36" w16cid:durableId="580530494">
    <w:abstractNumId w:val="24"/>
  </w:num>
  <w:num w:numId="37" w16cid:durableId="249971519">
    <w:abstractNumId w:val="24"/>
  </w:num>
  <w:num w:numId="38" w16cid:durableId="152723611">
    <w:abstractNumId w:val="24"/>
  </w:num>
  <w:num w:numId="39" w16cid:durableId="121578820">
    <w:abstractNumId w:val="10"/>
  </w:num>
  <w:num w:numId="40" w16cid:durableId="905652362">
    <w:abstractNumId w:val="13"/>
  </w:num>
  <w:num w:numId="41" w16cid:durableId="1318809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113"/>
    <w:rsid w:val="00000325"/>
    <w:rsid w:val="00002802"/>
    <w:rsid w:val="000028B0"/>
    <w:rsid w:val="0000292F"/>
    <w:rsid w:val="00002FCD"/>
    <w:rsid w:val="00003BA2"/>
    <w:rsid w:val="00003D3D"/>
    <w:rsid w:val="00004B36"/>
    <w:rsid w:val="00006157"/>
    <w:rsid w:val="00006589"/>
    <w:rsid w:val="00007D3B"/>
    <w:rsid w:val="00010CD5"/>
    <w:rsid w:val="0001121F"/>
    <w:rsid w:val="0001213C"/>
    <w:rsid w:val="00012761"/>
    <w:rsid w:val="000130E4"/>
    <w:rsid w:val="00013CC3"/>
    <w:rsid w:val="00013E20"/>
    <w:rsid w:val="00014712"/>
    <w:rsid w:val="00014C83"/>
    <w:rsid w:val="000151C9"/>
    <w:rsid w:val="000154EC"/>
    <w:rsid w:val="0001573F"/>
    <w:rsid w:val="000158F5"/>
    <w:rsid w:val="00015C3F"/>
    <w:rsid w:val="0001651E"/>
    <w:rsid w:val="00016973"/>
    <w:rsid w:val="00020329"/>
    <w:rsid w:val="00020439"/>
    <w:rsid w:val="0002173F"/>
    <w:rsid w:val="000219DB"/>
    <w:rsid w:val="00021C1D"/>
    <w:rsid w:val="00021EDA"/>
    <w:rsid w:val="00022DDF"/>
    <w:rsid w:val="00022F72"/>
    <w:rsid w:val="000230FF"/>
    <w:rsid w:val="000234FC"/>
    <w:rsid w:val="0002487F"/>
    <w:rsid w:val="000254BA"/>
    <w:rsid w:val="00025BEA"/>
    <w:rsid w:val="000266E2"/>
    <w:rsid w:val="00026794"/>
    <w:rsid w:val="00026CFC"/>
    <w:rsid w:val="000271D4"/>
    <w:rsid w:val="00027330"/>
    <w:rsid w:val="00027369"/>
    <w:rsid w:val="00027B55"/>
    <w:rsid w:val="00027FDF"/>
    <w:rsid w:val="00030860"/>
    <w:rsid w:val="0003086C"/>
    <w:rsid w:val="00030948"/>
    <w:rsid w:val="00031061"/>
    <w:rsid w:val="00031B18"/>
    <w:rsid w:val="00031D24"/>
    <w:rsid w:val="00031F77"/>
    <w:rsid w:val="00032596"/>
    <w:rsid w:val="000325D1"/>
    <w:rsid w:val="00032F72"/>
    <w:rsid w:val="0003365E"/>
    <w:rsid w:val="00033F2F"/>
    <w:rsid w:val="00034634"/>
    <w:rsid w:val="00034889"/>
    <w:rsid w:val="00035375"/>
    <w:rsid w:val="0003546D"/>
    <w:rsid w:val="00035729"/>
    <w:rsid w:val="00035AF9"/>
    <w:rsid w:val="00040226"/>
    <w:rsid w:val="00041FB9"/>
    <w:rsid w:val="00043406"/>
    <w:rsid w:val="00043D20"/>
    <w:rsid w:val="0004410A"/>
    <w:rsid w:val="0004454F"/>
    <w:rsid w:val="00044568"/>
    <w:rsid w:val="00045775"/>
    <w:rsid w:val="00045A53"/>
    <w:rsid w:val="000474C8"/>
    <w:rsid w:val="0004775F"/>
    <w:rsid w:val="000479D0"/>
    <w:rsid w:val="00050D47"/>
    <w:rsid w:val="00050FA0"/>
    <w:rsid w:val="0005108B"/>
    <w:rsid w:val="00051696"/>
    <w:rsid w:val="00052F29"/>
    <w:rsid w:val="00053200"/>
    <w:rsid w:val="000533EA"/>
    <w:rsid w:val="00053678"/>
    <w:rsid w:val="00053E1D"/>
    <w:rsid w:val="00054C73"/>
    <w:rsid w:val="00056E51"/>
    <w:rsid w:val="00057607"/>
    <w:rsid w:val="00057997"/>
    <w:rsid w:val="00057BE6"/>
    <w:rsid w:val="00060321"/>
    <w:rsid w:val="00060846"/>
    <w:rsid w:val="0006199A"/>
    <w:rsid w:val="00062E06"/>
    <w:rsid w:val="00063565"/>
    <w:rsid w:val="00063A2F"/>
    <w:rsid w:val="00063A8B"/>
    <w:rsid w:val="00063B4A"/>
    <w:rsid w:val="00064215"/>
    <w:rsid w:val="0006545A"/>
    <w:rsid w:val="0006572B"/>
    <w:rsid w:val="000659A4"/>
    <w:rsid w:val="000662D0"/>
    <w:rsid w:val="000665EB"/>
    <w:rsid w:val="00066790"/>
    <w:rsid w:val="00067489"/>
    <w:rsid w:val="0007010F"/>
    <w:rsid w:val="00070269"/>
    <w:rsid w:val="00070464"/>
    <w:rsid w:val="00072021"/>
    <w:rsid w:val="00072A06"/>
    <w:rsid w:val="00074D97"/>
    <w:rsid w:val="000752AE"/>
    <w:rsid w:val="000756B4"/>
    <w:rsid w:val="000763E6"/>
    <w:rsid w:val="00076A63"/>
    <w:rsid w:val="000777D4"/>
    <w:rsid w:val="000779ED"/>
    <w:rsid w:val="0008104E"/>
    <w:rsid w:val="0008133B"/>
    <w:rsid w:val="00081C71"/>
    <w:rsid w:val="00081E5C"/>
    <w:rsid w:val="000822FD"/>
    <w:rsid w:val="0008289A"/>
    <w:rsid w:val="00082CC9"/>
    <w:rsid w:val="000832BD"/>
    <w:rsid w:val="00083533"/>
    <w:rsid w:val="00083926"/>
    <w:rsid w:val="000839F4"/>
    <w:rsid w:val="0008521B"/>
    <w:rsid w:val="00087D37"/>
    <w:rsid w:val="00087F3A"/>
    <w:rsid w:val="00090059"/>
    <w:rsid w:val="00091037"/>
    <w:rsid w:val="000915A3"/>
    <w:rsid w:val="00091C39"/>
    <w:rsid w:val="00092310"/>
    <w:rsid w:val="00092313"/>
    <w:rsid w:val="00092734"/>
    <w:rsid w:val="00093414"/>
    <w:rsid w:val="000940B9"/>
    <w:rsid w:val="00096307"/>
    <w:rsid w:val="000963AA"/>
    <w:rsid w:val="00096F44"/>
    <w:rsid w:val="0009704E"/>
    <w:rsid w:val="000977BA"/>
    <w:rsid w:val="000978AF"/>
    <w:rsid w:val="000A2408"/>
    <w:rsid w:val="000A29A3"/>
    <w:rsid w:val="000A3517"/>
    <w:rsid w:val="000A3A6B"/>
    <w:rsid w:val="000A3B3A"/>
    <w:rsid w:val="000A4F53"/>
    <w:rsid w:val="000A4F57"/>
    <w:rsid w:val="000A5D58"/>
    <w:rsid w:val="000A62A5"/>
    <w:rsid w:val="000A6B32"/>
    <w:rsid w:val="000A6B6A"/>
    <w:rsid w:val="000A71B6"/>
    <w:rsid w:val="000A7850"/>
    <w:rsid w:val="000A7977"/>
    <w:rsid w:val="000A7DB4"/>
    <w:rsid w:val="000B0D73"/>
    <w:rsid w:val="000B148C"/>
    <w:rsid w:val="000B2392"/>
    <w:rsid w:val="000B3478"/>
    <w:rsid w:val="000B47BC"/>
    <w:rsid w:val="000B4D86"/>
    <w:rsid w:val="000B5005"/>
    <w:rsid w:val="000B59F7"/>
    <w:rsid w:val="000B5D8C"/>
    <w:rsid w:val="000B652A"/>
    <w:rsid w:val="000B6D78"/>
    <w:rsid w:val="000B6F47"/>
    <w:rsid w:val="000B70F8"/>
    <w:rsid w:val="000B75BE"/>
    <w:rsid w:val="000B7734"/>
    <w:rsid w:val="000B7F2E"/>
    <w:rsid w:val="000C0051"/>
    <w:rsid w:val="000C040B"/>
    <w:rsid w:val="000C16A6"/>
    <w:rsid w:val="000C1B62"/>
    <w:rsid w:val="000C2A6D"/>
    <w:rsid w:val="000C3E89"/>
    <w:rsid w:val="000C4439"/>
    <w:rsid w:val="000C4AB8"/>
    <w:rsid w:val="000C4F4C"/>
    <w:rsid w:val="000C511F"/>
    <w:rsid w:val="000C51CC"/>
    <w:rsid w:val="000C52D0"/>
    <w:rsid w:val="000C5D06"/>
    <w:rsid w:val="000C6AC5"/>
    <w:rsid w:val="000C6F3E"/>
    <w:rsid w:val="000C7683"/>
    <w:rsid w:val="000C7720"/>
    <w:rsid w:val="000C7811"/>
    <w:rsid w:val="000D0783"/>
    <w:rsid w:val="000D0E9C"/>
    <w:rsid w:val="000D1E8D"/>
    <w:rsid w:val="000D2BF7"/>
    <w:rsid w:val="000D3414"/>
    <w:rsid w:val="000D363E"/>
    <w:rsid w:val="000D36F9"/>
    <w:rsid w:val="000D3702"/>
    <w:rsid w:val="000D3FB0"/>
    <w:rsid w:val="000D43CE"/>
    <w:rsid w:val="000D4A91"/>
    <w:rsid w:val="000D4A97"/>
    <w:rsid w:val="000D4E31"/>
    <w:rsid w:val="000D4EF8"/>
    <w:rsid w:val="000D509F"/>
    <w:rsid w:val="000D59ED"/>
    <w:rsid w:val="000D621D"/>
    <w:rsid w:val="000D6364"/>
    <w:rsid w:val="000D6773"/>
    <w:rsid w:val="000D77F3"/>
    <w:rsid w:val="000E0C4A"/>
    <w:rsid w:val="000E0D14"/>
    <w:rsid w:val="000E1376"/>
    <w:rsid w:val="000E18A7"/>
    <w:rsid w:val="000E2728"/>
    <w:rsid w:val="000E2C9D"/>
    <w:rsid w:val="000E3830"/>
    <w:rsid w:val="000E3908"/>
    <w:rsid w:val="000E3DFA"/>
    <w:rsid w:val="000E44D5"/>
    <w:rsid w:val="000E479C"/>
    <w:rsid w:val="000E4C49"/>
    <w:rsid w:val="000E4DFE"/>
    <w:rsid w:val="000E51BC"/>
    <w:rsid w:val="000E51C2"/>
    <w:rsid w:val="000E5CCA"/>
    <w:rsid w:val="000E7344"/>
    <w:rsid w:val="000F2AE4"/>
    <w:rsid w:val="000F3A95"/>
    <w:rsid w:val="000F3E7F"/>
    <w:rsid w:val="000F3F06"/>
    <w:rsid w:val="000F53AD"/>
    <w:rsid w:val="000F5420"/>
    <w:rsid w:val="000F5514"/>
    <w:rsid w:val="000F56A9"/>
    <w:rsid w:val="000F6B0C"/>
    <w:rsid w:val="000F6FF4"/>
    <w:rsid w:val="000F7DA1"/>
    <w:rsid w:val="00100676"/>
    <w:rsid w:val="0010076C"/>
    <w:rsid w:val="001009F0"/>
    <w:rsid w:val="00100F2B"/>
    <w:rsid w:val="00101293"/>
    <w:rsid w:val="001025BC"/>
    <w:rsid w:val="00102DCB"/>
    <w:rsid w:val="0010426B"/>
    <w:rsid w:val="00104D9F"/>
    <w:rsid w:val="001052C9"/>
    <w:rsid w:val="001054A7"/>
    <w:rsid w:val="00105CE3"/>
    <w:rsid w:val="00105D54"/>
    <w:rsid w:val="001060C3"/>
    <w:rsid w:val="0010728B"/>
    <w:rsid w:val="00107344"/>
    <w:rsid w:val="0011099D"/>
    <w:rsid w:val="00111156"/>
    <w:rsid w:val="001118BF"/>
    <w:rsid w:val="001119FD"/>
    <w:rsid w:val="00111ACB"/>
    <w:rsid w:val="00112990"/>
    <w:rsid w:val="001130C4"/>
    <w:rsid w:val="001133A0"/>
    <w:rsid w:val="0011346C"/>
    <w:rsid w:val="00114D5F"/>
    <w:rsid w:val="00115166"/>
    <w:rsid w:val="00116834"/>
    <w:rsid w:val="00116C64"/>
    <w:rsid w:val="00116FB2"/>
    <w:rsid w:val="001172EE"/>
    <w:rsid w:val="001174D4"/>
    <w:rsid w:val="00117C99"/>
    <w:rsid w:val="001209A1"/>
    <w:rsid w:val="001209E1"/>
    <w:rsid w:val="00120B00"/>
    <w:rsid w:val="001215A3"/>
    <w:rsid w:val="00121B5F"/>
    <w:rsid w:val="00121BB1"/>
    <w:rsid w:val="00121DCB"/>
    <w:rsid w:val="00121F20"/>
    <w:rsid w:val="001222A1"/>
    <w:rsid w:val="00124522"/>
    <w:rsid w:val="001253F9"/>
    <w:rsid w:val="0012581B"/>
    <w:rsid w:val="001258F4"/>
    <w:rsid w:val="00125CFB"/>
    <w:rsid w:val="00126091"/>
    <w:rsid w:val="00126A56"/>
    <w:rsid w:val="001274BE"/>
    <w:rsid w:val="001302C2"/>
    <w:rsid w:val="0013032D"/>
    <w:rsid w:val="00130A35"/>
    <w:rsid w:val="0013138E"/>
    <w:rsid w:val="00131765"/>
    <w:rsid w:val="001328FF"/>
    <w:rsid w:val="00132DC8"/>
    <w:rsid w:val="001338FF"/>
    <w:rsid w:val="00134909"/>
    <w:rsid w:val="0013493C"/>
    <w:rsid w:val="00134DB8"/>
    <w:rsid w:val="00135D4A"/>
    <w:rsid w:val="00136E73"/>
    <w:rsid w:val="00137A4B"/>
    <w:rsid w:val="00137E98"/>
    <w:rsid w:val="00140997"/>
    <w:rsid w:val="00140BD3"/>
    <w:rsid w:val="00140FC4"/>
    <w:rsid w:val="00141002"/>
    <w:rsid w:val="00143908"/>
    <w:rsid w:val="00143BE5"/>
    <w:rsid w:val="001442A7"/>
    <w:rsid w:val="00144DE2"/>
    <w:rsid w:val="001454A6"/>
    <w:rsid w:val="00145B51"/>
    <w:rsid w:val="001460F5"/>
    <w:rsid w:val="001474FF"/>
    <w:rsid w:val="00147BDD"/>
    <w:rsid w:val="00150185"/>
    <w:rsid w:val="0015029D"/>
    <w:rsid w:val="0015073F"/>
    <w:rsid w:val="00150A99"/>
    <w:rsid w:val="00150F9F"/>
    <w:rsid w:val="00150FB9"/>
    <w:rsid w:val="0015128D"/>
    <w:rsid w:val="00151D17"/>
    <w:rsid w:val="00151EAC"/>
    <w:rsid w:val="00152130"/>
    <w:rsid w:val="0015326C"/>
    <w:rsid w:val="00153479"/>
    <w:rsid w:val="0015387C"/>
    <w:rsid w:val="00153E65"/>
    <w:rsid w:val="00154359"/>
    <w:rsid w:val="00154798"/>
    <w:rsid w:val="001549A6"/>
    <w:rsid w:val="00155BA2"/>
    <w:rsid w:val="00155BEB"/>
    <w:rsid w:val="00155E07"/>
    <w:rsid w:val="00156416"/>
    <w:rsid w:val="0015750C"/>
    <w:rsid w:val="00157A9E"/>
    <w:rsid w:val="00160A71"/>
    <w:rsid w:val="00160D31"/>
    <w:rsid w:val="00160FD8"/>
    <w:rsid w:val="001618B1"/>
    <w:rsid w:val="00161C32"/>
    <w:rsid w:val="00161DC3"/>
    <w:rsid w:val="00163279"/>
    <w:rsid w:val="0016371F"/>
    <w:rsid w:val="001640BF"/>
    <w:rsid w:val="0016577A"/>
    <w:rsid w:val="00165BE0"/>
    <w:rsid w:val="0016691F"/>
    <w:rsid w:val="001675FB"/>
    <w:rsid w:val="0016767F"/>
    <w:rsid w:val="001678D3"/>
    <w:rsid w:val="0017047C"/>
    <w:rsid w:val="00170737"/>
    <w:rsid w:val="00170AB8"/>
    <w:rsid w:val="00170AF4"/>
    <w:rsid w:val="00170DE9"/>
    <w:rsid w:val="001711F6"/>
    <w:rsid w:val="00171E75"/>
    <w:rsid w:val="00172579"/>
    <w:rsid w:val="0017278F"/>
    <w:rsid w:val="001727EA"/>
    <w:rsid w:val="001733D3"/>
    <w:rsid w:val="00173446"/>
    <w:rsid w:val="00173D6D"/>
    <w:rsid w:val="0017414A"/>
    <w:rsid w:val="0017444E"/>
    <w:rsid w:val="00174654"/>
    <w:rsid w:val="001747B7"/>
    <w:rsid w:val="00175135"/>
    <w:rsid w:val="00175243"/>
    <w:rsid w:val="00175D01"/>
    <w:rsid w:val="0017600F"/>
    <w:rsid w:val="001765BE"/>
    <w:rsid w:val="00177290"/>
    <w:rsid w:val="001772CE"/>
    <w:rsid w:val="001808EB"/>
    <w:rsid w:val="00181176"/>
    <w:rsid w:val="001817C8"/>
    <w:rsid w:val="00181ACD"/>
    <w:rsid w:val="001820FF"/>
    <w:rsid w:val="00182657"/>
    <w:rsid w:val="001827B5"/>
    <w:rsid w:val="001829C3"/>
    <w:rsid w:val="00182EBB"/>
    <w:rsid w:val="00183014"/>
    <w:rsid w:val="00183790"/>
    <w:rsid w:val="00183DE1"/>
    <w:rsid w:val="00186118"/>
    <w:rsid w:val="001862EA"/>
    <w:rsid w:val="00193146"/>
    <w:rsid w:val="001938A0"/>
    <w:rsid w:val="00194C3E"/>
    <w:rsid w:val="00194C97"/>
    <w:rsid w:val="001951E8"/>
    <w:rsid w:val="00195810"/>
    <w:rsid w:val="00195C53"/>
    <w:rsid w:val="0019662F"/>
    <w:rsid w:val="00196CF3"/>
    <w:rsid w:val="00197067"/>
    <w:rsid w:val="001A037B"/>
    <w:rsid w:val="001A063A"/>
    <w:rsid w:val="001A0BF6"/>
    <w:rsid w:val="001A0E8E"/>
    <w:rsid w:val="001A1D02"/>
    <w:rsid w:val="001A26E2"/>
    <w:rsid w:val="001A2C99"/>
    <w:rsid w:val="001A2D46"/>
    <w:rsid w:val="001A38C5"/>
    <w:rsid w:val="001A38EE"/>
    <w:rsid w:val="001A3FEF"/>
    <w:rsid w:val="001A45D1"/>
    <w:rsid w:val="001A4B28"/>
    <w:rsid w:val="001A52C3"/>
    <w:rsid w:val="001A59C3"/>
    <w:rsid w:val="001A5D97"/>
    <w:rsid w:val="001A6506"/>
    <w:rsid w:val="001A6AA1"/>
    <w:rsid w:val="001A6F6C"/>
    <w:rsid w:val="001A7C42"/>
    <w:rsid w:val="001B040A"/>
    <w:rsid w:val="001B0677"/>
    <w:rsid w:val="001B0FCC"/>
    <w:rsid w:val="001B29B2"/>
    <w:rsid w:val="001B2A81"/>
    <w:rsid w:val="001B3A08"/>
    <w:rsid w:val="001B3CC1"/>
    <w:rsid w:val="001B44BB"/>
    <w:rsid w:val="001B54CE"/>
    <w:rsid w:val="001B5664"/>
    <w:rsid w:val="001B5B8F"/>
    <w:rsid w:val="001B66A9"/>
    <w:rsid w:val="001B70D4"/>
    <w:rsid w:val="001B70F5"/>
    <w:rsid w:val="001B7185"/>
    <w:rsid w:val="001C02C0"/>
    <w:rsid w:val="001C0949"/>
    <w:rsid w:val="001C0953"/>
    <w:rsid w:val="001C1214"/>
    <w:rsid w:val="001C1491"/>
    <w:rsid w:val="001C3626"/>
    <w:rsid w:val="001C459A"/>
    <w:rsid w:val="001C557E"/>
    <w:rsid w:val="001C5BC6"/>
    <w:rsid w:val="001C64AB"/>
    <w:rsid w:val="001C6E20"/>
    <w:rsid w:val="001D01A0"/>
    <w:rsid w:val="001D42C3"/>
    <w:rsid w:val="001D4897"/>
    <w:rsid w:val="001D4D78"/>
    <w:rsid w:val="001D565A"/>
    <w:rsid w:val="001D5A3C"/>
    <w:rsid w:val="001D5DB4"/>
    <w:rsid w:val="001E00D5"/>
    <w:rsid w:val="001E080E"/>
    <w:rsid w:val="001E0DB6"/>
    <w:rsid w:val="001E191D"/>
    <w:rsid w:val="001E1A12"/>
    <w:rsid w:val="001E1BC6"/>
    <w:rsid w:val="001E25B2"/>
    <w:rsid w:val="001E25DB"/>
    <w:rsid w:val="001E2DAE"/>
    <w:rsid w:val="001E2DE9"/>
    <w:rsid w:val="001E2E01"/>
    <w:rsid w:val="001E4545"/>
    <w:rsid w:val="001E470C"/>
    <w:rsid w:val="001E47DC"/>
    <w:rsid w:val="001E4ACA"/>
    <w:rsid w:val="001E4C11"/>
    <w:rsid w:val="001E58EB"/>
    <w:rsid w:val="001E6940"/>
    <w:rsid w:val="001E6E33"/>
    <w:rsid w:val="001E765B"/>
    <w:rsid w:val="001E7A8D"/>
    <w:rsid w:val="001E7D20"/>
    <w:rsid w:val="001E7DF8"/>
    <w:rsid w:val="001F12E6"/>
    <w:rsid w:val="001F1896"/>
    <w:rsid w:val="001F1C46"/>
    <w:rsid w:val="001F2CB1"/>
    <w:rsid w:val="001F2D90"/>
    <w:rsid w:val="001F4B79"/>
    <w:rsid w:val="001F587C"/>
    <w:rsid w:val="001F5A08"/>
    <w:rsid w:val="001F5EF0"/>
    <w:rsid w:val="001F5FDB"/>
    <w:rsid w:val="001F638C"/>
    <w:rsid w:val="001F6BFE"/>
    <w:rsid w:val="001F7A18"/>
    <w:rsid w:val="00200AA1"/>
    <w:rsid w:val="0020158B"/>
    <w:rsid w:val="00201E7A"/>
    <w:rsid w:val="00202A76"/>
    <w:rsid w:val="002035B7"/>
    <w:rsid w:val="00203994"/>
    <w:rsid w:val="00203EF2"/>
    <w:rsid w:val="0020408F"/>
    <w:rsid w:val="00204A06"/>
    <w:rsid w:val="00204A74"/>
    <w:rsid w:val="002060AD"/>
    <w:rsid w:val="002077A1"/>
    <w:rsid w:val="00207A68"/>
    <w:rsid w:val="0021053C"/>
    <w:rsid w:val="0021181D"/>
    <w:rsid w:val="00211CBD"/>
    <w:rsid w:val="002121A7"/>
    <w:rsid w:val="00213858"/>
    <w:rsid w:val="002142E2"/>
    <w:rsid w:val="00215501"/>
    <w:rsid w:val="0021628C"/>
    <w:rsid w:val="002165C6"/>
    <w:rsid w:val="00216B98"/>
    <w:rsid w:val="00216C8A"/>
    <w:rsid w:val="00216CB8"/>
    <w:rsid w:val="00217AEA"/>
    <w:rsid w:val="00217C88"/>
    <w:rsid w:val="00220357"/>
    <w:rsid w:val="00220960"/>
    <w:rsid w:val="0022149D"/>
    <w:rsid w:val="002215D6"/>
    <w:rsid w:val="00221B86"/>
    <w:rsid w:val="002220A8"/>
    <w:rsid w:val="0022229B"/>
    <w:rsid w:val="00222BAF"/>
    <w:rsid w:val="00223445"/>
    <w:rsid w:val="00225811"/>
    <w:rsid w:val="00225BA0"/>
    <w:rsid w:val="00225C69"/>
    <w:rsid w:val="0022663A"/>
    <w:rsid w:val="0022740D"/>
    <w:rsid w:val="00227A49"/>
    <w:rsid w:val="00227A5C"/>
    <w:rsid w:val="00230F4F"/>
    <w:rsid w:val="00231003"/>
    <w:rsid w:val="002311AE"/>
    <w:rsid w:val="0023219E"/>
    <w:rsid w:val="002321CB"/>
    <w:rsid w:val="00232545"/>
    <w:rsid w:val="00232A17"/>
    <w:rsid w:val="00233881"/>
    <w:rsid w:val="00233929"/>
    <w:rsid w:val="00233DB1"/>
    <w:rsid w:val="0023452D"/>
    <w:rsid w:val="00234AEA"/>
    <w:rsid w:val="00235D77"/>
    <w:rsid w:val="002368F6"/>
    <w:rsid w:val="00236A78"/>
    <w:rsid w:val="00240AB1"/>
    <w:rsid w:val="00240C2A"/>
    <w:rsid w:val="002412C5"/>
    <w:rsid w:val="00241887"/>
    <w:rsid w:val="002419DF"/>
    <w:rsid w:val="00241CA8"/>
    <w:rsid w:val="0024283E"/>
    <w:rsid w:val="002473C3"/>
    <w:rsid w:val="00247A3D"/>
    <w:rsid w:val="00250247"/>
    <w:rsid w:val="002509A5"/>
    <w:rsid w:val="00250F9D"/>
    <w:rsid w:val="00251015"/>
    <w:rsid w:val="00251107"/>
    <w:rsid w:val="002513E4"/>
    <w:rsid w:val="00252AB3"/>
    <w:rsid w:val="00252D32"/>
    <w:rsid w:val="002543DB"/>
    <w:rsid w:val="00254855"/>
    <w:rsid w:val="00256400"/>
    <w:rsid w:val="00256FD9"/>
    <w:rsid w:val="00257344"/>
    <w:rsid w:val="00257888"/>
    <w:rsid w:val="00257C42"/>
    <w:rsid w:val="00257C98"/>
    <w:rsid w:val="00257F82"/>
    <w:rsid w:val="00257FB5"/>
    <w:rsid w:val="00260902"/>
    <w:rsid w:val="0026155B"/>
    <w:rsid w:val="00262990"/>
    <w:rsid w:val="00263B0F"/>
    <w:rsid w:val="00263EFB"/>
    <w:rsid w:val="00265322"/>
    <w:rsid w:val="00265771"/>
    <w:rsid w:val="00265934"/>
    <w:rsid w:val="00265B4C"/>
    <w:rsid w:val="00266F2D"/>
    <w:rsid w:val="00267BA6"/>
    <w:rsid w:val="00270900"/>
    <w:rsid w:val="0027095C"/>
    <w:rsid w:val="002713B5"/>
    <w:rsid w:val="0027145E"/>
    <w:rsid w:val="002714E2"/>
    <w:rsid w:val="00271A19"/>
    <w:rsid w:val="00272C05"/>
    <w:rsid w:val="00273256"/>
    <w:rsid w:val="00273C00"/>
    <w:rsid w:val="00274B59"/>
    <w:rsid w:val="00274CC7"/>
    <w:rsid w:val="00275CF4"/>
    <w:rsid w:val="00275D68"/>
    <w:rsid w:val="00276306"/>
    <w:rsid w:val="00276B1D"/>
    <w:rsid w:val="002770DC"/>
    <w:rsid w:val="00277596"/>
    <w:rsid w:val="00280F40"/>
    <w:rsid w:val="00281817"/>
    <w:rsid w:val="002827B9"/>
    <w:rsid w:val="00282860"/>
    <w:rsid w:val="00282B57"/>
    <w:rsid w:val="00282D58"/>
    <w:rsid w:val="00283327"/>
    <w:rsid w:val="002844D0"/>
    <w:rsid w:val="00284B24"/>
    <w:rsid w:val="0028516B"/>
    <w:rsid w:val="00285171"/>
    <w:rsid w:val="002856AB"/>
    <w:rsid w:val="002857F0"/>
    <w:rsid w:val="00285FEC"/>
    <w:rsid w:val="00286428"/>
    <w:rsid w:val="002864DF"/>
    <w:rsid w:val="002871FA"/>
    <w:rsid w:val="002874A9"/>
    <w:rsid w:val="00287C0B"/>
    <w:rsid w:val="00290751"/>
    <w:rsid w:val="0029156B"/>
    <w:rsid w:val="002924C6"/>
    <w:rsid w:val="002925B6"/>
    <w:rsid w:val="0029335F"/>
    <w:rsid w:val="00293C58"/>
    <w:rsid w:val="00293FBA"/>
    <w:rsid w:val="00293FD7"/>
    <w:rsid w:val="002948E7"/>
    <w:rsid w:val="002949C7"/>
    <w:rsid w:val="002964B6"/>
    <w:rsid w:val="002A028E"/>
    <w:rsid w:val="002A06AB"/>
    <w:rsid w:val="002A1DC7"/>
    <w:rsid w:val="002A22E1"/>
    <w:rsid w:val="002A25C9"/>
    <w:rsid w:val="002A2B18"/>
    <w:rsid w:val="002A3E00"/>
    <w:rsid w:val="002A5AE4"/>
    <w:rsid w:val="002A62C8"/>
    <w:rsid w:val="002A65E5"/>
    <w:rsid w:val="002A78B7"/>
    <w:rsid w:val="002A7EF7"/>
    <w:rsid w:val="002B06E7"/>
    <w:rsid w:val="002B076B"/>
    <w:rsid w:val="002B0CB8"/>
    <w:rsid w:val="002B14F6"/>
    <w:rsid w:val="002B18AB"/>
    <w:rsid w:val="002B2066"/>
    <w:rsid w:val="002B2AB6"/>
    <w:rsid w:val="002B2CA4"/>
    <w:rsid w:val="002B429D"/>
    <w:rsid w:val="002B571A"/>
    <w:rsid w:val="002B6194"/>
    <w:rsid w:val="002B6F45"/>
    <w:rsid w:val="002B73C8"/>
    <w:rsid w:val="002B746E"/>
    <w:rsid w:val="002B7D5E"/>
    <w:rsid w:val="002C0A41"/>
    <w:rsid w:val="002C1047"/>
    <w:rsid w:val="002C14BB"/>
    <w:rsid w:val="002C1538"/>
    <w:rsid w:val="002C1AB7"/>
    <w:rsid w:val="002C2386"/>
    <w:rsid w:val="002C2D06"/>
    <w:rsid w:val="002C304B"/>
    <w:rsid w:val="002C3C00"/>
    <w:rsid w:val="002C4300"/>
    <w:rsid w:val="002C68AD"/>
    <w:rsid w:val="002C6E49"/>
    <w:rsid w:val="002C6F9F"/>
    <w:rsid w:val="002C7079"/>
    <w:rsid w:val="002C73BD"/>
    <w:rsid w:val="002C749B"/>
    <w:rsid w:val="002D0A74"/>
    <w:rsid w:val="002D0EBC"/>
    <w:rsid w:val="002D0F48"/>
    <w:rsid w:val="002D1120"/>
    <w:rsid w:val="002D12A2"/>
    <w:rsid w:val="002D1384"/>
    <w:rsid w:val="002D1908"/>
    <w:rsid w:val="002D198E"/>
    <w:rsid w:val="002D2893"/>
    <w:rsid w:val="002D28E8"/>
    <w:rsid w:val="002D2CF2"/>
    <w:rsid w:val="002D336D"/>
    <w:rsid w:val="002D35B1"/>
    <w:rsid w:val="002D3E99"/>
    <w:rsid w:val="002D490E"/>
    <w:rsid w:val="002D527E"/>
    <w:rsid w:val="002D5D35"/>
    <w:rsid w:val="002D5DE3"/>
    <w:rsid w:val="002D676F"/>
    <w:rsid w:val="002D7151"/>
    <w:rsid w:val="002D71A3"/>
    <w:rsid w:val="002E060D"/>
    <w:rsid w:val="002E067F"/>
    <w:rsid w:val="002E18F1"/>
    <w:rsid w:val="002E29C4"/>
    <w:rsid w:val="002E2F81"/>
    <w:rsid w:val="002E350E"/>
    <w:rsid w:val="002E3A39"/>
    <w:rsid w:val="002E3BC0"/>
    <w:rsid w:val="002E3C70"/>
    <w:rsid w:val="002E3CC9"/>
    <w:rsid w:val="002E43C7"/>
    <w:rsid w:val="002E49CC"/>
    <w:rsid w:val="002E525F"/>
    <w:rsid w:val="002E53C4"/>
    <w:rsid w:val="002E615A"/>
    <w:rsid w:val="002E6A70"/>
    <w:rsid w:val="002E7C43"/>
    <w:rsid w:val="002E7DAC"/>
    <w:rsid w:val="002F119F"/>
    <w:rsid w:val="002F11F8"/>
    <w:rsid w:val="002F1CA6"/>
    <w:rsid w:val="002F24F6"/>
    <w:rsid w:val="002F260A"/>
    <w:rsid w:val="002F2BA5"/>
    <w:rsid w:val="002F2C8A"/>
    <w:rsid w:val="002F305A"/>
    <w:rsid w:val="002F320C"/>
    <w:rsid w:val="002F3705"/>
    <w:rsid w:val="002F39A2"/>
    <w:rsid w:val="002F471F"/>
    <w:rsid w:val="002F5220"/>
    <w:rsid w:val="002F56BB"/>
    <w:rsid w:val="002F5A36"/>
    <w:rsid w:val="002F6128"/>
    <w:rsid w:val="002F6A35"/>
    <w:rsid w:val="002F6F39"/>
    <w:rsid w:val="002F78F2"/>
    <w:rsid w:val="002F7A62"/>
    <w:rsid w:val="002F7AD0"/>
    <w:rsid w:val="003000CF"/>
    <w:rsid w:val="00302DB1"/>
    <w:rsid w:val="00302EB2"/>
    <w:rsid w:val="00302FBE"/>
    <w:rsid w:val="0030305B"/>
    <w:rsid w:val="0030311B"/>
    <w:rsid w:val="00304133"/>
    <w:rsid w:val="00305899"/>
    <w:rsid w:val="00305C5A"/>
    <w:rsid w:val="00306782"/>
    <w:rsid w:val="00307063"/>
    <w:rsid w:val="00310012"/>
    <w:rsid w:val="003104C4"/>
    <w:rsid w:val="00310636"/>
    <w:rsid w:val="00310F1F"/>
    <w:rsid w:val="00311816"/>
    <w:rsid w:val="0031285D"/>
    <w:rsid w:val="00312D87"/>
    <w:rsid w:val="00312F27"/>
    <w:rsid w:val="003137C8"/>
    <w:rsid w:val="00313C8A"/>
    <w:rsid w:val="0031433A"/>
    <w:rsid w:val="0031485A"/>
    <w:rsid w:val="00314931"/>
    <w:rsid w:val="00315060"/>
    <w:rsid w:val="003157C5"/>
    <w:rsid w:val="00315A49"/>
    <w:rsid w:val="00316BEA"/>
    <w:rsid w:val="00317041"/>
    <w:rsid w:val="00317321"/>
    <w:rsid w:val="003173E2"/>
    <w:rsid w:val="00317565"/>
    <w:rsid w:val="00317C5C"/>
    <w:rsid w:val="00317CD3"/>
    <w:rsid w:val="00320304"/>
    <w:rsid w:val="0032065B"/>
    <w:rsid w:val="003209BE"/>
    <w:rsid w:val="003210BC"/>
    <w:rsid w:val="003213DB"/>
    <w:rsid w:val="00321AF8"/>
    <w:rsid w:val="00321B20"/>
    <w:rsid w:val="00321EB9"/>
    <w:rsid w:val="00322487"/>
    <w:rsid w:val="00322EAD"/>
    <w:rsid w:val="003251DC"/>
    <w:rsid w:val="00325694"/>
    <w:rsid w:val="00325DEE"/>
    <w:rsid w:val="00325EB4"/>
    <w:rsid w:val="003260F4"/>
    <w:rsid w:val="00327D0D"/>
    <w:rsid w:val="00330699"/>
    <w:rsid w:val="003307F5"/>
    <w:rsid w:val="003314C0"/>
    <w:rsid w:val="00331B19"/>
    <w:rsid w:val="00331D4C"/>
    <w:rsid w:val="0033204C"/>
    <w:rsid w:val="00332ED2"/>
    <w:rsid w:val="00333678"/>
    <w:rsid w:val="00333688"/>
    <w:rsid w:val="003346D8"/>
    <w:rsid w:val="003357B3"/>
    <w:rsid w:val="00335DE9"/>
    <w:rsid w:val="00336269"/>
    <w:rsid w:val="00340CE5"/>
    <w:rsid w:val="00341B33"/>
    <w:rsid w:val="00341F45"/>
    <w:rsid w:val="00342037"/>
    <w:rsid w:val="00342228"/>
    <w:rsid w:val="0034232A"/>
    <w:rsid w:val="00342467"/>
    <w:rsid w:val="0034302C"/>
    <w:rsid w:val="0034338A"/>
    <w:rsid w:val="003434DE"/>
    <w:rsid w:val="00343C12"/>
    <w:rsid w:val="00343C4A"/>
    <w:rsid w:val="0034415B"/>
    <w:rsid w:val="003446D6"/>
    <w:rsid w:val="003450AD"/>
    <w:rsid w:val="00345233"/>
    <w:rsid w:val="003459CC"/>
    <w:rsid w:val="00345B2D"/>
    <w:rsid w:val="00345FC7"/>
    <w:rsid w:val="0034628B"/>
    <w:rsid w:val="00346342"/>
    <w:rsid w:val="00346646"/>
    <w:rsid w:val="00346782"/>
    <w:rsid w:val="00346AF2"/>
    <w:rsid w:val="00346E37"/>
    <w:rsid w:val="003474A3"/>
    <w:rsid w:val="00347A1F"/>
    <w:rsid w:val="00350209"/>
    <w:rsid w:val="003508D7"/>
    <w:rsid w:val="00350D70"/>
    <w:rsid w:val="00351A0D"/>
    <w:rsid w:val="0035264B"/>
    <w:rsid w:val="00352784"/>
    <w:rsid w:val="00352ECE"/>
    <w:rsid w:val="003532ED"/>
    <w:rsid w:val="0035360B"/>
    <w:rsid w:val="00353D53"/>
    <w:rsid w:val="00353FD4"/>
    <w:rsid w:val="0035452E"/>
    <w:rsid w:val="00354C9F"/>
    <w:rsid w:val="00355776"/>
    <w:rsid w:val="00356011"/>
    <w:rsid w:val="003560E2"/>
    <w:rsid w:val="003565E0"/>
    <w:rsid w:val="00356765"/>
    <w:rsid w:val="0035687C"/>
    <w:rsid w:val="00357CB8"/>
    <w:rsid w:val="003602C0"/>
    <w:rsid w:val="0036151E"/>
    <w:rsid w:val="00361D42"/>
    <w:rsid w:val="0036292C"/>
    <w:rsid w:val="00362931"/>
    <w:rsid w:val="00362AE2"/>
    <w:rsid w:val="0036302B"/>
    <w:rsid w:val="00363669"/>
    <w:rsid w:val="003639AD"/>
    <w:rsid w:val="00364278"/>
    <w:rsid w:val="003642A8"/>
    <w:rsid w:val="0036485C"/>
    <w:rsid w:val="00364CB1"/>
    <w:rsid w:val="00365DD3"/>
    <w:rsid w:val="00365E21"/>
    <w:rsid w:val="0036657E"/>
    <w:rsid w:val="003672B9"/>
    <w:rsid w:val="003674D7"/>
    <w:rsid w:val="00370249"/>
    <w:rsid w:val="003706C8"/>
    <w:rsid w:val="00370CE8"/>
    <w:rsid w:val="00372077"/>
    <w:rsid w:val="00372D7E"/>
    <w:rsid w:val="00373F8C"/>
    <w:rsid w:val="00375215"/>
    <w:rsid w:val="00375786"/>
    <w:rsid w:val="003763F2"/>
    <w:rsid w:val="00376D91"/>
    <w:rsid w:val="00377275"/>
    <w:rsid w:val="00377CD0"/>
    <w:rsid w:val="00377DFC"/>
    <w:rsid w:val="00380599"/>
    <w:rsid w:val="0038074F"/>
    <w:rsid w:val="003808BC"/>
    <w:rsid w:val="00380FB5"/>
    <w:rsid w:val="00382662"/>
    <w:rsid w:val="00382CA1"/>
    <w:rsid w:val="00383E39"/>
    <w:rsid w:val="00384776"/>
    <w:rsid w:val="00384C6C"/>
    <w:rsid w:val="00385644"/>
    <w:rsid w:val="00385FEF"/>
    <w:rsid w:val="00386013"/>
    <w:rsid w:val="0038633F"/>
    <w:rsid w:val="00386AE8"/>
    <w:rsid w:val="00386C1D"/>
    <w:rsid w:val="00387173"/>
    <w:rsid w:val="00390270"/>
    <w:rsid w:val="003906B6"/>
    <w:rsid w:val="003906D1"/>
    <w:rsid w:val="00390D9F"/>
    <w:rsid w:val="00390DB4"/>
    <w:rsid w:val="003912F1"/>
    <w:rsid w:val="003916B8"/>
    <w:rsid w:val="0039193C"/>
    <w:rsid w:val="00391ABE"/>
    <w:rsid w:val="0039366F"/>
    <w:rsid w:val="003937EC"/>
    <w:rsid w:val="00393B68"/>
    <w:rsid w:val="00395633"/>
    <w:rsid w:val="003960B6"/>
    <w:rsid w:val="003A02D4"/>
    <w:rsid w:val="003A0362"/>
    <w:rsid w:val="003A0532"/>
    <w:rsid w:val="003A06F9"/>
    <w:rsid w:val="003A0B69"/>
    <w:rsid w:val="003A35A4"/>
    <w:rsid w:val="003A401E"/>
    <w:rsid w:val="003A4B53"/>
    <w:rsid w:val="003A7BAF"/>
    <w:rsid w:val="003B0282"/>
    <w:rsid w:val="003B098F"/>
    <w:rsid w:val="003B21FB"/>
    <w:rsid w:val="003B239E"/>
    <w:rsid w:val="003B31C4"/>
    <w:rsid w:val="003B3582"/>
    <w:rsid w:val="003B361B"/>
    <w:rsid w:val="003B3E97"/>
    <w:rsid w:val="003B4295"/>
    <w:rsid w:val="003B58C2"/>
    <w:rsid w:val="003B5B09"/>
    <w:rsid w:val="003B66E6"/>
    <w:rsid w:val="003B7948"/>
    <w:rsid w:val="003B79FD"/>
    <w:rsid w:val="003B7F1D"/>
    <w:rsid w:val="003C02F3"/>
    <w:rsid w:val="003C070C"/>
    <w:rsid w:val="003C0727"/>
    <w:rsid w:val="003C0C43"/>
    <w:rsid w:val="003C19DB"/>
    <w:rsid w:val="003C1F72"/>
    <w:rsid w:val="003C21AC"/>
    <w:rsid w:val="003C22E8"/>
    <w:rsid w:val="003C2301"/>
    <w:rsid w:val="003C30BA"/>
    <w:rsid w:val="003C3296"/>
    <w:rsid w:val="003C5460"/>
    <w:rsid w:val="003C60A1"/>
    <w:rsid w:val="003C6302"/>
    <w:rsid w:val="003C67FF"/>
    <w:rsid w:val="003C6C00"/>
    <w:rsid w:val="003C6DE8"/>
    <w:rsid w:val="003C704F"/>
    <w:rsid w:val="003C78E7"/>
    <w:rsid w:val="003C7C1C"/>
    <w:rsid w:val="003C7E56"/>
    <w:rsid w:val="003D14F3"/>
    <w:rsid w:val="003D249F"/>
    <w:rsid w:val="003D3168"/>
    <w:rsid w:val="003D3401"/>
    <w:rsid w:val="003D3C5A"/>
    <w:rsid w:val="003D3F1B"/>
    <w:rsid w:val="003D4052"/>
    <w:rsid w:val="003D42D9"/>
    <w:rsid w:val="003D45C8"/>
    <w:rsid w:val="003D46C7"/>
    <w:rsid w:val="003D4C20"/>
    <w:rsid w:val="003D505A"/>
    <w:rsid w:val="003D6A4A"/>
    <w:rsid w:val="003D7BA4"/>
    <w:rsid w:val="003E1B4A"/>
    <w:rsid w:val="003E1F55"/>
    <w:rsid w:val="003E373E"/>
    <w:rsid w:val="003E3FE5"/>
    <w:rsid w:val="003E4111"/>
    <w:rsid w:val="003E4253"/>
    <w:rsid w:val="003E5169"/>
    <w:rsid w:val="003E54DF"/>
    <w:rsid w:val="003E56D6"/>
    <w:rsid w:val="003E5C1C"/>
    <w:rsid w:val="003E62B7"/>
    <w:rsid w:val="003E6EF1"/>
    <w:rsid w:val="003E6F13"/>
    <w:rsid w:val="003E7E09"/>
    <w:rsid w:val="003E7F65"/>
    <w:rsid w:val="003E7F6C"/>
    <w:rsid w:val="003F02B4"/>
    <w:rsid w:val="003F099B"/>
    <w:rsid w:val="003F3073"/>
    <w:rsid w:val="003F30CF"/>
    <w:rsid w:val="003F378E"/>
    <w:rsid w:val="003F3CBE"/>
    <w:rsid w:val="003F4727"/>
    <w:rsid w:val="003F5088"/>
    <w:rsid w:val="003F59CE"/>
    <w:rsid w:val="003F5F36"/>
    <w:rsid w:val="003F6015"/>
    <w:rsid w:val="003F62D7"/>
    <w:rsid w:val="003F63F9"/>
    <w:rsid w:val="003F7191"/>
    <w:rsid w:val="003F7FEA"/>
    <w:rsid w:val="00402572"/>
    <w:rsid w:val="004030D3"/>
    <w:rsid w:val="00403D6C"/>
    <w:rsid w:val="004046C2"/>
    <w:rsid w:val="00404A8C"/>
    <w:rsid w:val="0040532B"/>
    <w:rsid w:val="004056C4"/>
    <w:rsid w:val="004063F3"/>
    <w:rsid w:val="00406AE0"/>
    <w:rsid w:val="00406B16"/>
    <w:rsid w:val="00407149"/>
    <w:rsid w:val="00407204"/>
    <w:rsid w:val="004075FD"/>
    <w:rsid w:val="00407892"/>
    <w:rsid w:val="00407B12"/>
    <w:rsid w:val="00407D8E"/>
    <w:rsid w:val="0041051D"/>
    <w:rsid w:val="0041080A"/>
    <w:rsid w:val="004114AB"/>
    <w:rsid w:val="00411C30"/>
    <w:rsid w:val="00411CF0"/>
    <w:rsid w:val="004123A7"/>
    <w:rsid w:val="004125E8"/>
    <w:rsid w:val="004129D9"/>
    <w:rsid w:val="004131A4"/>
    <w:rsid w:val="004134ED"/>
    <w:rsid w:val="00415203"/>
    <w:rsid w:val="004152FD"/>
    <w:rsid w:val="004156FE"/>
    <w:rsid w:val="0041629A"/>
    <w:rsid w:val="00416372"/>
    <w:rsid w:val="00416501"/>
    <w:rsid w:val="00416818"/>
    <w:rsid w:val="00417044"/>
    <w:rsid w:val="004174E8"/>
    <w:rsid w:val="00417574"/>
    <w:rsid w:val="0042001B"/>
    <w:rsid w:val="004208AB"/>
    <w:rsid w:val="0042180D"/>
    <w:rsid w:val="00421D84"/>
    <w:rsid w:val="00421FDB"/>
    <w:rsid w:val="0042200A"/>
    <w:rsid w:val="004224EF"/>
    <w:rsid w:val="00423A8D"/>
    <w:rsid w:val="00424294"/>
    <w:rsid w:val="004245A8"/>
    <w:rsid w:val="00424C95"/>
    <w:rsid w:val="00424F04"/>
    <w:rsid w:val="00425FDE"/>
    <w:rsid w:val="0042619F"/>
    <w:rsid w:val="004263F5"/>
    <w:rsid w:val="0042653D"/>
    <w:rsid w:val="00426C6C"/>
    <w:rsid w:val="00427BE7"/>
    <w:rsid w:val="00430214"/>
    <w:rsid w:val="00431467"/>
    <w:rsid w:val="004316AA"/>
    <w:rsid w:val="00432275"/>
    <w:rsid w:val="0043245F"/>
    <w:rsid w:val="00432C8C"/>
    <w:rsid w:val="004340D1"/>
    <w:rsid w:val="004345CE"/>
    <w:rsid w:val="00436809"/>
    <w:rsid w:val="00436C20"/>
    <w:rsid w:val="00436D74"/>
    <w:rsid w:val="00436EDD"/>
    <w:rsid w:val="004411C4"/>
    <w:rsid w:val="00441AC6"/>
    <w:rsid w:val="00441ECF"/>
    <w:rsid w:val="00443486"/>
    <w:rsid w:val="00444735"/>
    <w:rsid w:val="0044616A"/>
    <w:rsid w:val="00446290"/>
    <w:rsid w:val="004463BB"/>
    <w:rsid w:val="004471C4"/>
    <w:rsid w:val="0044735F"/>
    <w:rsid w:val="00450627"/>
    <w:rsid w:val="00450B06"/>
    <w:rsid w:val="00450DF4"/>
    <w:rsid w:val="00451B89"/>
    <w:rsid w:val="00452A0E"/>
    <w:rsid w:val="00453740"/>
    <w:rsid w:val="00454D87"/>
    <w:rsid w:val="00455B6D"/>
    <w:rsid w:val="00456AA7"/>
    <w:rsid w:val="00457E4A"/>
    <w:rsid w:val="00460851"/>
    <w:rsid w:val="00460C10"/>
    <w:rsid w:val="00461CCD"/>
    <w:rsid w:val="004634B5"/>
    <w:rsid w:val="00463A90"/>
    <w:rsid w:val="00463D24"/>
    <w:rsid w:val="00464988"/>
    <w:rsid w:val="00464B0D"/>
    <w:rsid w:val="00464CE6"/>
    <w:rsid w:val="004656F7"/>
    <w:rsid w:val="00466483"/>
    <w:rsid w:val="004667AE"/>
    <w:rsid w:val="0046753C"/>
    <w:rsid w:val="00467A57"/>
    <w:rsid w:val="00470731"/>
    <w:rsid w:val="00470CB3"/>
    <w:rsid w:val="00470EC8"/>
    <w:rsid w:val="00471341"/>
    <w:rsid w:val="0047256A"/>
    <w:rsid w:val="00472C2B"/>
    <w:rsid w:val="004732BE"/>
    <w:rsid w:val="0047359E"/>
    <w:rsid w:val="0047376F"/>
    <w:rsid w:val="00473E21"/>
    <w:rsid w:val="00474001"/>
    <w:rsid w:val="0047431D"/>
    <w:rsid w:val="00474367"/>
    <w:rsid w:val="00474901"/>
    <w:rsid w:val="0047560E"/>
    <w:rsid w:val="00475810"/>
    <w:rsid w:val="00476C81"/>
    <w:rsid w:val="00477B57"/>
    <w:rsid w:val="004802AF"/>
    <w:rsid w:val="00480917"/>
    <w:rsid w:val="00480BB3"/>
    <w:rsid w:val="00481BCC"/>
    <w:rsid w:val="0048226C"/>
    <w:rsid w:val="0048397E"/>
    <w:rsid w:val="00483FE3"/>
    <w:rsid w:val="004846CF"/>
    <w:rsid w:val="004849FF"/>
    <w:rsid w:val="00484BE9"/>
    <w:rsid w:val="00485572"/>
    <w:rsid w:val="00485A82"/>
    <w:rsid w:val="00485D39"/>
    <w:rsid w:val="00485D4E"/>
    <w:rsid w:val="00486C90"/>
    <w:rsid w:val="004874DB"/>
    <w:rsid w:val="00490EC7"/>
    <w:rsid w:val="00491271"/>
    <w:rsid w:val="004914EA"/>
    <w:rsid w:val="00492B79"/>
    <w:rsid w:val="00493E23"/>
    <w:rsid w:val="00493FC8"/>
    <w:rsid w:val="0049503C"/>
    <w:rsid w:val="0049570B"/>
    <w:rsid w:val="00497831"/>
    <w:rsid w:val="004978A0"/>
    <w:rsid w:val="00497F8B"/>
    <w:rsid w:val="004A0EC9"/>
    <w:rsid w:val="004A10AD"/>
    <w:rsid w:val="004A12A4"/>
    <w:rsid w:val="004A1538"/>
    <w:rsid w:val="004A1C84"/>
    <w:rsid w:val="004A28C9"/>
    <w:rsid w:val="004A2F4C"/>
    <w:rsid w:val="004A359B"/>
    <w:rsid w:val="004A3BA2"/>
    <w:rsid w:val="004A3C8E"/>
    <w:rsid w:val="004A4701"/>
    <w:rsid w:val="004A48D4"/>
    <w:rsid w:val="004A4BF9"/>
    <w:rsid w:val="004A517F"/>
    <w:rsid w:val="004A5796"/>
    <w:rsid w:val="004A5DCC"/>
    <w:rsid w:val="004A6363"/>
    <w:rsid w:val="004A6BE7"/>
    <w:rsid w:val="004A6BED"/>
    <w:rsid w:val="004A6D25"/>
    <w:rsid w:val="004A72F0"/>
    <w:rsid w:val="004A74E5"/>
    <w:rsid w:val="004A7950"/>
    <w:rsid w:val="004A7D6E"/>
    <w:rsid w:val="004B2B2D"/>
    <w:rsid w:val="004B2FD4"/>
    <w:rsid w:val="004B4117"/>
    <w:rsid w:val="004B4179"/>
    <w:rsid w:val="004B4580"/>
    <w:rsid w:val="004B4B7E"/>
    <w:rsid w:val="004B544D"/>
    <w:rsid w:val="004B6360"/>
    <w:rsid w:val="004B6923"/>
    <w:rsid w:val="004B6BE2"/>
    <w:rsid w:val="004C06B9"/>
    <w:rsid w:val="004C12EC"/>
    <w:rsid w:val="004C1D25"/>
    <w:rsid w:val="004C235D"/>
    <w:rsid w:val="004C23A5"/>
    <w:rsid w:val="004C30BB"/>
    <w:rsid w:val="004C3323"/>
    <w:rsid w:val="004C333A"/>
    <w:rsid w:val="004C37E1"/>
    <w:rsid w:val="004C3815"/>
    <w:rsid w:val="004C3A83"/>
    <w:rsid w:val="004C5D23"/>
    <w:rsid w:val="004C721C"/>
    <w:rsid w:val="004C7587"/>
    <w:rsid w:val="004C7DA2"/>
    <w:rsid w:val="004D0072"/>
    <w:rsid w:val="004D0EAC"/>
    <w:rsid w:val="004D0FA9"/>
    <w:rsid w:val="004D139E"/>
    <w:rsid w:val="004D1BF6"/>
    <w:rsid w:val="004D24C4"/>
    <w:rsid w:val="004D32A4"/>
    <w:rsid w:val="004D3321"/>
    <w:rsid w:val="004D3EAA"/>
    <w:rsid w:val="004D44BE"/>
    <w:rsid w:val="004D52B5"/>
    <w:rsid w:val="004D55E0"/>
    <w:rsid w:val="004D6891"/>
    <w:rsid w:val="004D6B4F"/>
    <w:rsid w:val="004D705E"/>
    <w:rsid w:val="004D7A41"/>
    <w:rsid w:val="004E05CE"/>
    <w:rsid w:val="004E07FB"/>
    <w:rsid w:val="004E0A99"/>
    <w:rsid w:val="004E0FAE"/>
    <w:rsid w:val="004E2A7B"/>
    <w:rsid w:val="004E37CA"/>
    <w:rsid w:val="004E39C1"/>
    <w:rsid w:val="004E3B28"/>
    <w:rsid w:val="004E3EDF"/>
    <w:rsid w:val="004E491E"/>
    <w:rsid w:val="004E4D3D"/>
    <w:rsid w:val="004E583F"/>
    <w:rsid w:val="004E657B"/>
    <w:rsid w:val="004E7730"/>
    <w:rsid w:val="004E786E"/>
    <w:rsid w:val="004E78C6"/>
    <w:rsid w:val="004E7FEB"/>
    <w:rsid w:val="004F0F56"/>
    <w:rsid w:val="004F1550"/>
    <w:rsid w:val="004F2352"/>
    <w:rsid w:val="004F2A09"/>
    <w:rsid w:val="004F3FFE"/>
    <w:rsid w:val="004F420F"/>
    <w:rsid w:val="004F4C49"/>
    <w:rsid w:val="004F569F"/>
    <w:rsid w:val="004F56E4"/>
    <w:rsid w:val="004F5FA9"/>
    <w:rsid w:val="004F66A0"/>
    <w:rsid w:val="004F6C27"/>
    <w:rsid w:val="004F73C3"/>
    <w:rsid w:val="004F78C4"/>
    <w:rsid w:val="004F7A84"/>
    <w:rsid w:val="004F7B38"/>
    <w:rsid w:val="00500AA2"/>
    <w:rsid w:val="005013AC"/>
    <w:rsid w:val="00502192"/>
    <w:rsid w:val="005025DE"/>
    <w:rsid w:val="0050313A"/>
    <w:rsid w:val="00503700"/>
    <w:rsid w:val="00503FBC"/>
    <w:rsid w:val="00505BBD"/>
    <w:rsid w:val="00506002"/>
    <w:rsid w:val="0050620D"/>
    <w:rsid w:val="00506A44"/>
    <w:rsid w:val="00506A5F"/>
    <w:rsid w:val="00506E9C"/>
    <w:rsid w:val="0050731A"/>
    <w:rsid w:val="005076D7"/>
    <w:rsid w:val="005077EB"/>
    <w:rsid w:val="005101B2"/>
    <w:rsid w:val="00510310"/>
    <w:rsid w:val="00510399"/>
    <w:rsid w:val="00511C17"/>
    <w:rsid w:val="0051241E"/>
    <w:rsid w:val="005125FD"/>
    <w:rsid w:val="00512A01"/>
    <w:rsid w:val="00512F1B"/>
    <w:rsid w:val="00513114"/>
    <w:rsid w:val="0051399F"/>
    <w:rsid w:val="0051431B"/>
    <w:rsid w:val="005155F7"/>
    <w:rsid w:val="0051599E"/>
    <w:rsid w:val="005163E1"/>
    <w:rsid w:val="00516829"/>
    <w:rsid w:val="00520229"/>
    <w:rsid w:val="00520523"/>
    <w:rsid w:val="0052090F"/>
    <w:rsid w:val="005218BA"/>
    <w:rsid w:val="00521C30"/>
    <w:rsid w:val="005226BA"/>
    <w:rsid w:val="00522988"/>
    <w:rsid w:val="00522C6F"/>
    <w:rsid w:val="00523108"/>
    <w:rsid w:val="005234F3"/>
    <w:rsid w:val="00523ED3"/>
    <w:rsid w:val="00524B02"/>
    <w:rsid w:val="005257BB"/>
    <w:rsid w:val="00526649"/>
    <w:rsid w:val="00526C62"/>
    <w:rsid w:val="005305F1"/>
    <w:rsid w:val="00534747"/>
    <w:rsid w:val="00534814"/>
    <w:rsid w:val="00534F6B"/>
    <w:rsid w:val="005350BC"/>
    <w:rsid w:val="00535284"/>
    <w:rsid w:val="0053588F"/>
    <w:rsid w:val="00535A33"/>
    <w:rsid w:val="005360BE"/>
    <w:rsid w:val="00537072"/>
    <w:rsid w:val="00537D5A"/>
    <w:rsid w:val="005400FC"/>
    <w:rsid w:val="00540942"/>
    <w:rsid w:val="00540D60"/>
    <w:rsid w:val="00540FF9"/>
    <w:rsid w:val="00541068"/>
    <w:rsid w:val="00541121"/>
    <w:rsid w:val="00541B06"/>
    <w:rsid w:val="00542483"/>
    <w:rsid w:val="0054288D"/>
    <w:rsid w:val="005429A5"/>
    <w:rsid w:val="005430F8"/>
    <w:rsid w:val="0054310A"/>
    <w:rsid w:val="005439A9"/>
    <w:rsid w:val="00543A39"/>
    <w:rsid w:val="00543EBD"/>
    <w:rsid w:val="005440CE"/>
    <w:rsid w:val="0054481F"/>
    <w:rsid w:val="00544952"/>
    <w:rsid w:val="00544B1C"/>
    <w:rsid w:val="00544F64"/>
    <w:rsid w:val="005450F2"/>
    <w:rsid w:val="0054526C"/>
    <w:rsid w:val="0054529A"/>
    <w:rsid w:val="00545455"/>
    <w:rsid w:val="00545465"/>
    <w:rsid w:val="0054580D"/>
    <w:rsid w:val="005461FA"/>
    <w:rsid w:val="005462C4"/>
    <w:rsid w:val="00546433"/>
    <w:rsid w:val="00546506"/>
    <w:rsid w:val="00546920"/>
    <w:rsid w:val="005469F1"/>
    <w:rsid w:val="00546D10"/>
    <w:rsid w:val="00546ED6"/>
    <w:rsid w:val="00547C5C"/>
    <w:rsid w:val="00550141"/>
    <w:rsid w:val="00550450"/>
    <w:rsid w:val="00550818"/>
    <w:rsid w:val="0055113A"/>
    <w:rsid w:val="00551294"/>
    <w:rsid w:val="005525A9"/>
    <w:rsid w:val="00552A21"/>
    <w:rsid w:val="00552C46"/>
    <w:rsid w:val="005530E2"/>
    <w:rsid w:val="00553177"/>
    <w:rsid w:val="0055459D"/>
    <w:rsid w:val="00554748"/>
    <w:rsid w:val="00555BEE"/>
    <w:rsid w:val="00556B9F"/>
    <w:rsid w:val="00557D9A"/>
    <w:rsid w:val="00561341"/>
    <w:rsid w:val="005619C8"/>
    <w:rsid w:val="00561C71"/>
    <w:rsid w:val="00562F25"/>
    <w:rsid w:val="00563015"/>
    <w:rsid w:val="0056329E"/>
    <w:rsid w:val="00563EF8"/>
    <w:rsid w:val="00564ED8"/>
    <w:rsid w:val="00565380"/>
    <w:rsid w:val="0056538D"/>
    <w:rsid w:val="0056545C"/>
    <w:rsid w:val="005660D6"/>
    <w:rsid w:val="005661D3"/>
    <w:rsid w:val="0056681D"/>
    <w:rsid w:val="00566882"/>
    <w:rsid w:val="00567B03"/>
    <w:rsid w:val="00567E86"/>
    <w:rsid w:val="0057061D"/>
    <w:rsid w:val="00570790"/>
    <w:rsid w:val="005711BB"/>
    <w:rsid w:val="00571754"/>
    <w:rsid w:val="00571C4A"/>
    <w:rsid w:val="00571E4C"/>
    <w:rsid w:val="00573007"/>
    <w:rsid w:val="00573822"/>
    <w:rsid w:val="00576070"/>
    <w:rsid w:val="005774F5"/>
    <w:rsid w:val="0057772E"/>
    <w:rsid w:val="00580A81"/>
    <w:rsid w:val="00581802"/>
    <w:rsid w:val="00581CA1"/>
    <w:rsid w:val="005824D9"/>
    <w:rsid w:val="00582730"/>
    <w:rsid w:val="00582BAC"/>
    <w:rsid w:val="00583960"/>
    <w:rsid w:val="005843F8"/>
    <w:rsid w:val="00584983"/>
    <w:rsid w:val="00584C00"/>
    <w:rsid w:val="00585EE8"/>
    <w:rsid w:val="005862C1"/>
    <w:rsid w:val="005869C5"/>
    <w:rsid w:val="00586BB6"/>
    <w:rsid w:val="0058715F"/>
    <w:rsid w:val="005874F7"/>
    <w:rsid w:val="005879BE"/>
    <w:rsid w:val="005906BB"/>
    <w:rsid w:val="005906BC"/>
    <w:rsid w:val="00591839"/>
    <w:rsid w:val="005919BA"/>
    <w:rsid w:val="00591B0F"/>
    <w:rsid w:val="00591B8A"/>
    <w:rsid w:val="00591E34"/>
    <w:rsid w:val="00592158"/>
    <w:rsid w:val="00592B10"/>
    <w:rsid w:val="005939D5"/>
    <w:rsid w:val="00594234"/>
    <w:rsid w:val="0059470C"/>
    <w:rsid w:val="005949C4"/>
    <w:rsid w:val="005976E2"/>
    <w:rsid w:val="00597F10"/>
    <w:rsid w:val="005A017F"/>
    <w:rsid w:val="005A0954"/>
    <w:rsid w:val="005A0E15"/>
    <w:rsid w:val="005A0E85"/>
    <w:rsid w:val="005A12BB"/>
    <w:rsid w:val="005A151E"/>
    <w:rsid w:val="005A209A"/>
    <w:rsid w:val="005A282E"/>
    <w:rsid w:val="005A2C42"/>
    <w:rsid w:val="005A39F8"/>
    <w:rsid w:val="005A54CF"/>
    <w:rsid w:val="005A62D1"/>
    <w:rsid w:val="005A6545"/>
    <w:rsid w:val="005A7B26"/>
    <w:rsid w:val="005A7CDA"/>
    <w:rsid w:val="005B02CF"/>
    <w:rsid w:val="005B0D10"/>
    <w:rsid w:val="005B1C1F"/>
    <w:rsid w:val="005B2211"/>
    <w:rsid w:val="005B25C1"/>
    <w:rsid w:val="005B3175"/>
    <w:rsid w:val="005B3D94"/>
    <w:rsid w:val="005B4149"/>
    <w:rsid w:val="005B4652"/>
    <w:rsid w:val="005B4A8C"/>
    <w:rsid w:val="005B4F9B"/>
    <w:rsid w:val="005B5B6B"/>
    <w:rsid w:val="005B5F5A"/>
    <w:rsid w:val="005B633C"/>
    <w:rsid w:val="005B6AD5"/>
    <w:rsid w:val="005B7668"/>
    <w:rsid w:val="005B76DE"/>
    <w:rsid w:val="005C0667"/>
    <w:rsid w:val="005C0981"/>
    <w:rsid w:val="005C1F6B"/>
    <w:rsid w:val="005C1F8C"/>
    <w:rsid w:val="005C5193"/>
    <w:rsid w:val="005C54BA"/>
    <w:rsid w:val="005C57EE"/>
    <w:rsid w:val="005C5A79"/>
    <w:rsid w:val="005C6535"/>
    <w:rsid w:val="005C666B"/>
    <w:rsid w:val="005C6A78"/>
    <w:rsid w:val="005D01BD"/>
    <w:rsid w:val="005D02D7"/>
    <w:rsid w:val="005D0358"/>
    <w:rsid w:val="005D0921"/>
    <w:rsid w:val="005D19B7"/>
    <w:rsid w:val="005D2528"/>
    <w:rsid w:val="005D385D"/>
    <w:rsid w:val="005D4037"/>
    <w:rsid w:val="005D4770"/>
    <w:rsid w:val="005D4957"/>
    <w:rsid w:val="005D4B1E"/>
    <w:rsid w:val="005D651B"/>
    <w:rsid w:val="005D7020"/>
    <w:rsid w:val="005D7AD0"/>
    <w:rsid w:val="005E01F5"/>
    <w:rsid w:val="005E0902"/>
    <w:rsid w:val="005E0B57"/>
    <w:rsid w:val="005E0E14"/>
    <w:rsid w:val="005E0FDC"/>
    <w:rsid w:val="005E13AE"/>
    <w:rsid w:val="005E1B25"/>
    <w:rsid w:val="005E27F2"/>
    <w:rsid w:val="005E3584"/>
    <w:rsid w:val="005E35BF"/>
    <w:rsid w:val="005E53E8"/>
    <w:rsid w:val="005E5495"/>
    <w:rsid w:val="005E56A8"/>
    <w:rsid w:val="005E5E69"/>
    <w:rsid w:val="005E7561"/>
    <w:rsid w:val="005F1AD2"/>
    <w:rsid w:val="005F20CE"/>
    <w:rsid w:val="005F2C66"/>
    <w:rsid w:val="005F3F3F"/>
    <w:rsid w:val="005F4606"/>
    <w:rsid w:val="005F49AD"/>
    <w:rsid w:val="005F49E2"/>
    <w:rsid w:val="005F4C29"/>
    <w:rsid w:val="005F57ED"/>
    <w:rsid w:val="005F5C8A"/>
    <w:rsid w:val="005F5E08"/>
    <w:rsid w:val="005F71FF"/>
    <w:rsid w:val="005F7274"/>
    <w:rsid w:val="005F772D"/>
    <w:rsid w:val="005F7F2F"/>
    <w:rsid w:val="00600337"/>
    <w:rsid w:val="006010E2"/>
    <w:rsid w:val="00601518"/>
    <w:rsid w:val="0060198A"/>
    <w:rsid w:val="00602212"/>
    <w:rsid w:val="006023EA"/>
    <w:rsid w:val="00602975"/>
    <w:rsid w:val="0060363B"/>
    <w:rsid w:val="00603A22"/>
    <w:rsid w:val="006047D8"/>
    <w:rsid w:val="00604C0D"/>
    <w:rsid w:val="00605B40"/>
    <w:rsid w:val="00606031"/>
    <w:rsid w:val="00606569"/>
    <w:rsid w:val="0060791B"/>
    <w:rsid w:val="00607A55"/>
    <w:rsid w:val="006106F6"/>
    <w:rsid w:val="006107BA"/>
    <w:rsid w:val="00610F5A"/>
    <w:rsid w:val="00610F79"/>
    <w:rsid w:val="0061117A"/>
    <w:rsid w:val="00611901"/>
    <w:rsid w:val="00612779"/>
    <w:rsid w:val="00612EC5"/>
    <w:rsid w:val="00612FD7"/>
    <w:rsid w:val="00613714"/>
    <w:rsid w:val="0061477E"/>
    <w:rsid w:val="00615CF9"/>
    <w:rsid w:val="0061704A"/>
    <w:rsid w:val="006170E9"/>
    <w:rsid w:val="0061786D"/>
    <w:rsid w:val="0062007A"/>
    <w:rsid w:val="00620AB4"/>
    <w:rsid w:val="00621030"/>
    <w:rsid w:val="006213DF"/>
    <w:rsid w:val="00621565"/>
    <w:rsid w:val="00621C2B"/>
    <w:rsid w:val="00621F24"/>
    <w:rsid w:val="00622F37"/>
    <w:rsid w:val="0062388E"/>
    <w:rsid w:val="00624F75"/>
    <w:rsid w:val="00625B61"/>
    <w:rsid w:val="00625F96"/>
    <w:rsid w:val="00627708"/>
    <w:rsid w:val="00627838"/>
    <w:rsid w:val="00627AE9"/>
    <w:rsid w:val="00627BA7"/>
    <w:rsid w:val="00627CFA"/>
    <w:rsid w:val="00630BC7"/>
    <w:rsid w:val="00631818"/>
    <w:rsid w:val="00631A9F"/>
    <w:rsid w:val="00631AFE"/>
    <w:rsid w:val="00631B69"/>
    <w:rsid w:val="0063308F"/>
    <w:rsid w:val="006346E7"/>
    <w:rsid w:val="00634B96"/>
    <w:rsid w:val="0063688C"/>
    <w:rsid w:val="00636EFA"/>
    <w:rsid w:val="0063701E"/>
    <w:rsid w:val="00637654"/>
    <w:rsid w:val="006402E8"/>
    <w:rsid w:val="00640764"/>
    <w:rsid w:val="00640E74"/>
    <w:rsid w:val="006410F0"/>
    <w:rsid w:val="00641652"/>
    <w:rsid w:val="00641AB0"/>
    <w:rsid w:val="00641ABC"/>
    <w:rsid w:val="00642508"/>
    <w:rsid w:val="00642538"/>
    <w:rsid w:val="006429D7"/>
    <w:rsid w:val="00642EAB"/>
    <w:rsid w:val="00643A94"/>
    <w:rsid w:val="006442C9"/>
    <w:rsid w:val="00645255"/>
    <w:rsid w:val="00645314"/>
    <w:rsid w:val="006457AE"/>
    <w:rsid w:val="006466D1"/>
    <w:rsid w:val="00646A9D"/>
    <w:rsid w:val="00646C5A"/>
    <w:rsid w:val="0064757A"/>
    <w:rsid w:val="00647931"/>
    <w:rsid w:val="00647AC3"/>
    <w:rsid w:val="00647BDD"/>
    <w:rsid w:val="006507E2"/>
    <w:rsid w:val="00650AD0"/>
    <w:rsid w:val="00650BCF"/>
    <w:rsid w:val="006511A8"/>
    <w:rsid w:val="006512D9"/>
    <w:rsid w:val="006519B5"/>
    <w:rsid w:val="00651CF7"/>
    <w:rsid w:val="00651DEC"/>
    <w:rsid w:val="00651F0B"/>
    <w:rsid w:val="006520E0"/>
    <w:rsid w:val="0065262E"/>
    <w:rsid w:val="00652D17"/>
    <w:rsid w:val="00654040"/>
    <w:rsid w:val="00655026"/>
    <w:rsid w:val="00655356"/>
    <w:rsid w:val="006553F3"/>
    <w:rsid w:val="006556B7"/>
    <w:rsid w:val="00655CC7"/>
    <w:rsid w:val="00656621"/>
    <w:rsid w:val="006603DB"/>
    <w:rsid w:val="00660510"/>
    <w:rsid w:val="00660696"/>
    <w:rsid w:val="00660F7A"/>
    <w:rsid w:val="006622BF"/>
    <w:rsid w:val="00662787"/>
    <w:rsid w:val="00662CEE"/>
    <w:rsid w:val="00663656"/>
    <w:rsid w:val="006638B5"/>
    <w:rsid w:val="00663B18"/>
    <w:rsid w:val="00664D9D"/>
    <w:rsid w:val="00664EF5"/>
    <w:rsid w:val="00665A88"/>
    <w:rsid w:val="00665E00"/>
    <w:rsid w:val="00666861"/>
    <w:rsid w:val="006669BE"/>
    <w:rsid w:val="00666F2E"/>
    <w:rsid w:val="0066702C"/>
    <w:rsid w:val="006679E9"/>
    <w:rsid w:val="00667EEA"/>
    <w:rsid w:val="00670D37"/>
    <w:rsid w:val="0067160A"/>
    <w:rsid w:val="00671E77"/>
    <w:rsid w:val="006725CA"/>
    <w:rsid w:val="00672BC1"/>
    <w:rsid w:val="00672D53"/>
    <w:rsid w:val="00672F52"/>
    <w:rsid w:val="00673383"/>
    <w:rsid w:val="00673437"/>
    <w:rsid w:val="00673617"/>
    <w:rsid w:val="00673BAE"/>
    <w:rsid w:val="00673BD4"/>
    <w:rsid w:val="00673C5F"/>
    <w:rsid w:val="00674640"/>
    <w:rsid w:val="00674DC5"/>
    <w:rsid w:val="00675624"/>
    <w:rsid w:val="006763A6"/>
    <w:rsid w:val="00677207"/>
    <w:rsid w:val="00677D35"/>
    <w:rsid w:val="00677DE5"/>
    <w:rsid w:val="006802FC"/>
    <w:rsid w:val="006807CD"/>
    <w:rsid w:val="00680920"/>
    <w:rsid w:val="00680FA4"/>
    <w:rsid w:val="0068152B"/>
    <w:rsid w:val="00681A5D"/>
    <w:rsid w:val="00681FA0"/>
    <w:rsid w:val="0068201E"/>
    <w:rsid w:val="0068224C"/>
    <w:rsid w:val="0068270C"/>
    <w:rsid w:val="006829D1"/>
    <w:rsid w:val="006832CD"/>
    <w:rsid w:val="00683D04"/>
    <w:rsid w:val="00684B41"/>
    <w:rsid w:val="00685AA5"/>
    <w:rsid w:val="00685E46"/>
    <w:rsid w:val="00686011"/>
    <w:rsid w:val="006870AC"/>
    <w:rsid w:val="00687462"/>
    <w:rsid w:val="006878DA"/>
    <w:rsid w:val="00687B06"/>
    <w:rsid w:val="00687BA1"/>
    <w:rsid w:val="00690529"/>
    <w:rsid w:val="006906A9"/>
    <w:rsid w:val="00690F79"/>
    <w:rsid w:val="0069161D"/>
    <w:rsid w:val="00691793"/>
    <w:rsid w:val="00691B08"/>
    <w:rsid w:val="0069206D"/>
    <w:rsid w:val="0069247C"/>
    <w:rsid w:val="00692AE6"/>
    <w:rsid w:val="00693930"/>
    <w:rsid w:val="00693E8E"/>
    <w:rsid w:val="00693F3C"/>
    <w:rsid w:val="00695106"/>
    <w:rsid w:val="006951BF"/>
    <w:rsid w:val="00696CB8"/>
    <w:rsid w:val="006973DE"/>
    <w:rsid w:val="00697D90"/>
    <w:rsid w:val="006A0687"/>
    <w:rsid w:val="006A06BF"/>
    <w:rsid w:val="006A0CA6"/>
    <w:rsid w:val="006A12FF"/>
    <w:rsid w:val="006A2390"/>
    <w:rsid w:val="006A3389"/>
    <w:rsid w:val="006A45C8"/>
    <w:rsid w:val="006A4980"/>
    <w:rsid w:val="006A5653"/>
    <w:rsid w:val="006A59FA"/>
    <w:rsid w:val="006A7372"/>
    <w:rsid w:val="006A7957"/>
    <w:rsid w:val="006A79CD"/>
    <w:rsid w:val="006B04EB"/>
    <w:rsid w:val="006B156F"/>
    <w:rsid w:val="006B1648"/>
    <w:rsid w:val="006B1C48"/>
    <w:rsid w:val="006B1DE3"/>
    <w:rsid w:val="006B3ED0"/>
    <w:rsid w:val="006B444A"/>
    <w:rsid w:val="006B4553"/>
    <w:rsid w:val="006B5062"/>
    <w:rsid w:val="006B5426"/>
    <w:rsid w:val="006B5BD2"/>
    <w:rsid w:val="006B654A"/>
    <w:rsid w:val="006B6C42"/>
    <w:rsid w:val="006B7A13"/>
    <w:rsid w:val="006C09E0"/>
    <w:rsid w:val="006C1170"/>
    <w:rsid w:val="006C1398"/>
    <w:rsid w:val="006C22EB"/>
    <w:rsid w:val="006C3075"/>
    <w:rsid w:val="006C335F"/>
    <w:rsid w:val="006C3DBD"/>
    <w:rsid w:val="006C439D"/>
    <w:rsid w:val="006C47C0"/>
    <w:rsid w:val="006C5016"/>
    <w:rsid w:val="006C62F7"/>
    <w:rsid w:val="006C69E5"/>
    <w:rsid w:val="006C6EF2"/>
    <w:rsid w:val="006C71C5"/>
    <w:rsid w:val="006C76F3"/>
    <w:rsid w:val="006C7B77"/>
    <w:rsid w:val="006D044D"/>
    <w:rsid w:val="006D06B5"/>
    <w:rsid w:val="006D2BE1"/>
    <w:rsid w:val="006D3DEF"/>
    <w:rsid w:val="006D474F"/>
    <w:rsid w:val="006D4A58"/>
    <w:rsid w:val="006D4BED"/>
    <w:rsid w:val="006D50A4"/>
    <w:rsid w:val="006D5225"/>
    <w:rsid w:val="006D5227"/>
    <w:rsid w:val="006D5A4E"/>
    <w:rsid w:val="006D6094"/>
    <w:rsid w:val="006D75A3"/>
    <w:rsid w:val="006E1178"/>
    <w:rsid w:val="006E155F"/>
    <w:rsid w:val="006E1915"/>
    <w:rsid w:val="006E2098"/>
    <w:rsid w:val="006E2A71"/>
    <w:rsid w:val="006E2E30"/>
    <w:rsid w:val="006E30B9"/>
    <w:rsid w:val="006E3174"/>
    <w:rsid w:val="006E3417"/>
    <w:rsid w:val="006E3782"/>
    <w:rsid w:val="006E3F6B"/>
    <w:rsid w:val="006E59EC"/>
    <w:rsid w:val="006E5FAA"/>
    <w:rsid w:val="006E6389"/>
    <w:rsid w:val="006E64F4"/>
    <w:rsid w:val="006E6600"/>
    <w:rsid w:val="006E777C"/>
    <w:rsid w:val="006E7F26"/>
    <w:rsid w:val="006F06CB"/>
    <w:rsid w:val="006F08C3"/>
    <w:rsid w:val="006F0F2D"/>
    <w:rsid w:val="006F1478"/>
    <w:rsid w:val="006F1532"/>
    <w:rsid w:val="006F1C50"/>
    <w:rsid w:val="006F2AA0"/>
    <w:rsid w:val="006F2B79"/>
    <w:rsid w:val="006F35F8"/>
    <w:rsid w:val="006F3AB8"/>
    <w:rsid w:val="006F4F43"/>
    <w:rsid w:val="006F528A"/>
    <w:rsid w:val="006F6430"/>
    <w:rsid w:val="006F765A"/>
    <w:rsid w:val="006F7FA4"/>
    <w:rsid w:val="007001DA"/>
    <w:rsid w:val="00700535"/>
    <w:rsid w:val="00701073"/>
    <w:rsid w:val="00701A20"/>
    <w:rsid w:val="007023D8"/>
    <w:rsid w:val="007028C5"/>
    <w:rsid w:val="00702EDB"/>
    <w:rsid w:val="007035FE"/>
    <w:rsid w:val="00703CCD"/>
    <w:rsid w:val="007040E8"/>
    <w:rsid w:val="00705F0B"/>
    <w:rsid w:val="007060E2"/>
    <w:rsid w:val="00706883"/>
    <w:rsid w:val="007069ED"/>
    <w:rsid w:val="00706B93"/>
    <w:rsid w:val="00706F7F"/>
    <w:rsid w:val="00707622"/>
    <w:rsid w:val="00707EE7"/>
    <w:rsid w:val="00710207"/>
    <w:rsid w:val="00710DB0"/>
    <w:rsid w:val="007119AA"/>
    <w:rsid w:val="00712197"/>
    <w:rsid w:val="007124B9"/>
    <w:rsid w:val="0071375D"/>
    <w:rsid w:val="00714090"/>
    <w:rsid w:val="00714D01"/>
    <w:rsid w:val="00715AA1"/>
    <w:rsid w:val="00715E12"/>
    <w:rsid w:val="00716001"/>
    <w:rsid w:val="0071633E"/>
    <w:rsid w:val="007175C6"/>
    <w:rsid w:val="007179D4"/>
    <w:rsid w:val="0072023C"/>
    <w:rsid w:val="007208C6"/>
    <w:rsid w:val="00720B86"/>
    <w:rsid w:val="00720C3B"/>
    <w:rsid w:val="00720EFE"/>
    <w:rsid w:val="007227FF"/>
    <w:rsid w:val="00722F36"/>
    <w:rsid w:val="00723109"/>
    <w:rsid w:val="00723989"/>
    <w:rsid w:val="00723A98"/>
    <w:rsid w:val="00723AC9"/>
    <w:rsid w:val="00723B6A"/>
    <w:rsid w:val="0072472D"/>
    <w:rsid w:val="00725132"/>
    <w:rsid w:val="00725EAD"/>
    <w:rsid w:val="00725F6A"/>
    <w:rsid w:val="007269A2"/>
    <w:rsid w:val="00727E0B"/>
    <w:rsid w:val="00730072"/>
    <w:rsid w:val="00730704"/>
    <w:rsid w:val="007312C0"/>
    <w:rsid w:val="00731CB2"/>
    <w:rsid w:val="00731E91"/>
    <w:rsid w:val="00732314"/>
    <w:rsid w:val="00732B3E"/>
    <w:rsid w:val="00732D37"/>
    <w:rsid w:val="00732FEB"/>
    <w:rsid w:val="0073385E"/>
    <w:rsid w:val="00733A88"/>
    <w:rsid w:val="007340D3"/>
    <w:rsid w:val="00734939"/>
    <w:rsid w:val="00734D2A"/>
    <w:rsid w:val="00735336"/>
    <w:rsid w:val="007357BE"/>
    <w:rsid w:val="0073718A"/>
    <w:rsid w:val="0073775B"/>
    <w:rsid w:val="00737CCA"/>
    <w:rsid w:val="007402AD"/>
    <w:rsid w:val="00740DA2"/>
    <w:rsid w:val="007410C8"/>
    <w:rsid w:val="00742068"/>
    <w:rsid w:val="007421E9"/>
    <w:rsid w:val="007423EC"/>
    <w:rsid w:val="007424CE"/>
    <w:rsid w:val="00743775"/>
    <w:rsid w:val="00743C0E"/>
    <w:rsid w:val="00743F36"/>
    <w:rsid w:val="0074443E"/>
    <w:rsid w:val="007444C5"/>
    <w:rsid w:val="00744732"/>
    <w:rsid w:val="00745760"/>
    <w:rsid w:val="00745BAF"/>
    <w:rsid w:val="00745E6C"/>
    <w:rsid w:val="00747AF0"/>
    <w:rsid w:val="0075221F"/>
    <w:rsid w:val="00752694"/>
    <w:rsid w:val="0075343D"/>
    <w:rsid w:val="007555C9"/>
    <w:rsid w:val="00755C66"/>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4B84"/>
    <w:rsid w:val="00764C5A"/>
    <w:rsid w:val="00764DAE"/>
    <w:rsid w:val="00766598"/>
    <w:rsid w:val="00766A40"/>
    <w:rsid w:val="00767140"/>
    <w:rsid w:val="00767E3C"/>
    <w:rsid w:val="00770B79"/>
    <w:rsid w:val="00772870"/>
    <w:rsid w:val="00772CE0"/>
    <w:rsid w:val="00773CCD"/>
    <w:rsid w:val="00774567"/>
    <w:rsid w:val="007758D2"/>
    <w:rsid w:val="00775CB5"/>
    <w:rsid w:val="007762DB"/>
    <w:rsid w:val="0077698B"/>
    <w:rsid w:val="007773C1"/>
    <w:rsid w:val="00777BB8"/>
    <w:rsid w:val="00777CD7"/>
    <w:rsid w:val="0078065E"/>
    <w:rsid w:val="00780C23"/>
    <w:rsid w:val="00781BD9"/>
    <w:rsid w:val="00781E2A"/>
    <w:rsid w:val="00781EA5"/>
    <w:rsid w:val="007824B9"/>
    <w:rsid w:val="00783886"/>
    <w:rsid w:val="00783991"/>
    <w:rsid w:val="0078425F"/>
    <w:rsid w:val="00784295"/>
    <w:rsid w:val="007842B1"/>
    <w:rsid w:val="007844F4"/>
    <w:rsid w:val="0078453D"/>
    <w:rsid w:val="0078479C"/>
    <w:rsid w:val="0078525E"/>
    <w:rsid w:val="00785675"/>
    <w:rsid w:val="00785CC0"/>
    <w:rsid w:val="00785D81"/>
    <w:rsid w:val="007866CF"/>
    <w:rsid w:val="007905C6"/>
    <w:rsid w:val="007912C3"/>
    <w:rsid w:val="00791CEC"/>
    <w:rsid w:val="00793DED"/>
    <w:rsid w:val="00794BC1"/>
    <w:rsid w:val="00795440"/>
    <w:rsid w:val="0079573A"/>
    <w:rsid w:val="00795854"/>
    <w:rsid w:val="00795858"/>
    <w:rsid w:val="007964C9"/>
    <w:rsid w:val="007967B7"/>
    <w:rsid w:val="00797CD5"/>
    <w:rsid w:val="007A0E45"/>
    <w:rsid w:val="007A1DC6"/>
    <w:rsid w:val="007A1FE0"/>
    <w:rsid w:val="007A2EAF"/>
    <w:rsid w:val="007A33A6"/>
    <w:rsid w:val="007A3874"/>
    <w:rsid w:val="007A3AA5"/>
    <w:rsid w:val="007A4B2E"/>
    <w:rsid w:val="007A4E37"/>
    <w:rsid w:val="007A59AF"/>
    <w:rsid w:val="007A5B8A"/>
    <w:rsid w:val="007A5DC4"/>
    <w:rsid w:val="007A62A3"/>
    <w:rsid w:val="007A7988"/>
    <w:rsid w:val="007B022C"/>
    <w:rsid w:val="007B0A1F"/>
    <w:rsid w:val="007B151A"/>
    <w:rsid w:val="007B2218"/>
    <w:rsid w:val="007B37A3"/>
    <w:rsid w:val="007B397B"/>
    <w:rsid w:val="007B4B11"/>
    <w:rsid w:val="007B4B71"/>
    <w:rsid w:val="007B5431"/>
    <w:rsid w:val="007B55E4"/>
    <w:rsid w:val="007B5914"/>
    <w:rsid w:val="007B59D0"/>
    <w:rsid w:val="007B5DBF"/>
    <w:rsid w:val="007B65C9"/>
    <w:rsid w:val="007B7633"/>
    <w:rsid w:val="007B7993"/>
    <w:rsid w:val="007C03A1"/>
    <w:rsid w:val="007C1015"/>
    <w:rsid w:val="007C18A5"/>
    <w:rsid w:val="007C2643"/>
    <w:rsid w:val="007C2AAF"/>
    <w:rsid w:val="007C2C6C"/>
    <w:rsid w:val="007C2E6A"/>
    <w:rsid w:val="007C324C"/>
    <w:rsid w:val="007C33C9"/>
    <w:rsid w:val="007C38CB"/>
    <w:rsid w:val="007C3F75"/>
    <w:rsid w:val="007C4FC9"/>
    <w:rsid w:val="007C50D0"/>
    <w:rsid w:val="007C536F"/>
    <w:rsid w:val="007C5FC4"/>
    <w:rsid w:val="007C63A3"/>
    <w:rsid w:val="007C6AEA"/>
    <w:rsid w:val="007D17D0"/>
    <w:rsid w:val="007D1D5E"/>
    <w:rsid w:val="007D2DB2"/>
    <w:rsid w:val="007D30A5"/>
    <w:rsid w:val="007D3AC8"/>
    <w:rsid w:val="007D3DC2"/>
    <w:rsid w:val="007D4597"/>
    <w:rsid w:val="007D4BE8"/>
    <w:rsid w:val="007D4CAF"/>
    <w:rsid w:val="007D4EDD"/>
    <w:rsid w:val="007D5277"/>
    <w:rsid w:val="007D598E"/>
    <w:rsid w:val="007D5B15"/>
    <w:rsid w:val="007D67C8"/>
    <w:rsid w:val="007D6DAB"/>
    <w:rsid w:val="007D71EE"/>
    <w:rsid w:val="007D73F0"/>
    <w:rsid w:val="007D790B"/>
    <w:rsid w:val="007D7F56"/>
    <w:rsid w:val="007E0B5C"/>
    <w:rsid w:val="007E0D9B"/>
    <w:rsid w:val="007E3782"/>
    <w:rsid w:val="007E4552"/>
    <w:rsid w:val="007E46C8"/>
    <w:rsid w:val="007E47BB"/>
    <w:rsid w:val="007E48DB"/>
    <w:rsid w:val="007E50C0"/>
    <w:rsid w:val="007E50F6"/>
    <w:rsid w:val="007E564B"/>
    <w:rsid w:val="007E5ECB"/>
    <w:rsid w:val="007E63F5"/>
    <w:rsid w:val="007E6624"/>
    <w:rsid w:val="007E6BA6"/>
    <w:rsid w:val="007E7590"/>
    <w:rsid w:val="007E7904"/>
    <w:rsid w:val="007F0043"/>
    <w:rsid w:val="007F10C2"/>
    <w:rsid w:val="007F1374"/>
    <w:rsid w:val="007F153D"/>
    <w:rsid w:val="007F1E19"/>
    <w:rsid w:val="007F1F74"/>
    <w:rsid w:val="007F21F8"/>
    <w:rsid w:val="007F31AB"/>
    <w:rsid w:val="007F31AC"/>
    <w:rsid w:val="007F3A50"/>
    <w:rsid w:val="007F56A4"/>
    <w:rsid w:val="007F57D0"/>
    <w:rsid w:val="007F58C0"/>
    <w:rsid w:val="007F645B"/>
    <w:rsid w:val="007F6B8E"/>
    <w:rsid w:val="007F7826"/>
    <w:rsid w:val="007F7A97"/>
    <w:rsid w:val="00800BBE"/>
    <w:rsid w:val="00800C44"/>
    <w:rsid w:val="00801813"/>
    <w:rsid w:val="00802062"/>
    <w:rsid w:val="008022D7"/>
    <w:rsid w:val="00802692"/>
    <w:rsid w:val="00802EAE"/>
    <w:rsid w:val="00802F56"/>
    <w:rsid w:val="008036FE"/>
    <w:rsid w:val="00803E61"/>
    <w:rsid w:val="00803F6B"/>
    <w:rsid w:val="00804195"/>
    <w:rsid w:val="00804536"/>
    <w:rsid w:val="00804D39"/>
    <w:rsid w:val="00804D7C"/>
    <w:rsid w:val="00804DAF"/>
    <w:rsid w:val="008052DF"/>
    <w:rsid w:val="00805749"/>
    <w:rsid w:val="00805B66"/>
    <w:rsid w:val="008069E8"/>
    <w:rsid w:val="00806A28"/>
    <w:rsid w:val="00806D1F"/>
    <w:rsid w:val="008078B2"/>
    <w:rsid w:val="00807E15"/>
    <w:rsid w:val="00807F1D"/>
    <w:rsid w:val="008102CA"/>
    <w:rsid w:val="00810B32"/>
    <w:rsid w:val="00810D6F"/>
    <w:rsid w:val="00810E3B"/>
    <w:rsid w:val="00811C97"/>
    <w:rsid w:val="0081206A"/>
    <w:rsid w:val="008124ED"/>
    <w:rsid w:val="008145BD"/>
    <w:rsid w:val="00815269"/>
    <w:rsid w:val="00815FED"/>
    <w:rsid w:val="00816431"/>
    <w:rsid w:val="00816841"/>
    <w:rsid w:val="0081687C"/>
    <w:rsid w:val="0081752D"/>
    <w:rsid w:val="0082055F"/>
    <w:rsid w:val="00820AB7"/>
    <w:rsid w:val="008212D6"/>
    <w:rsid w:val="00821F4A"/>
    <w:rsid w:val="00822431"/>
    <w:rsid w:val="00823289"/>
    <w:rsid w:val="00823BC8"/>
    <w:rsid w:val="00825B33"/>
    <w:rsid w:val="0082641F"/>
    <w:rsid w:val="0082687B"/>
    <w:rsid w:val="00827C11"/>
    <w:rsid w:val="00830B47"/>
    <w:rsid w:val="00830BCB"/>
    <w:rsid w:val="00830C64"/>
    <w:rsid w:val="0083123F"/>
    <w:rsid w:val="00831743"/>
    <w:rsid w:val="0083183E"/>
    <w:rsid w:val="00831F6B"/>
    <w:rsid w:val="00832149"/>
    <w:rsid w:val="0083246E"/>
    <w:rsid w:val="00832FD5"/>
    <w:rsid w:val="0083322F"/>
    <w:rsid w:val="00833464"/>
    <w:rsid w:val="008337B3"/>
    <w:rsid w:val="00833855"/>
    <w:rsid w:val="00834044"/>
    <w:rsid w:val="008358B8"/>
    <w:rsid w:val="0083714D"/>
    <w:rsid w:val="00837D1A"/>
    <w:rsid w:val="00840ADF"/>
    <w:rsid w:val="00840C23"/>
    <w:rsid w:val="00842235"/>
    <w:rsid w:val="00842987"/>
    <w:rsid w:val="00843E06"/>
    <w:rsid w:val="00843F4A"/>
    <w:rsid w:val="00844236"/>
    <w:rsid w:val="008444CC"/>
    <w:rsid w:val="0084461F"/>
    <w:rsid w:val="00844EFC"/>
    <w:rsid w:val="00845568"/>
    <w:rsid w:val="00846947"/>
    <w:rsid w:val="00846E61"/>
    <w:rsid w:val="0084764A"/>
    <w:rsid w:val="00847A48"/>
    <w:rsid w:val="00847B5A"/>
    <w:rsid w:val="00847CEC"/>
    <w:rsid w:val="00847E5F"/>
    <w:rsid w:val="008506CB"/>
    <w:rsid w:val="00851F0E"/>
    <w:rsid w:val="008526BF"/>
    <w:rsid w:val="008528EF"/>
    <w:rsid w:val="0085358E"/>
    <w:rsid w:val="00854467"/>
    <w:rsid w:val="00854FA2"/>
    <w:rsid w:val="008551DD"/>
    <w:rsid w:val="00855220"/>
    <w:rsid w:val="00855971"/>
    <w:rsid w:val="00855A33"/>
    <w:rsid w:val="008560F3"/>
    <w:rsid w:val="0085642E"/>
    <w:rsid w:val="00856F4C"/>
    <w:rsid w:val="00857B7E"/>
    <w:rsid w:val="00860402"/>
    <w:rsid w:val="008606C2"/>
    <w:rsid w:val="008618EB"/>
    <w:rsid w:val="00863A1B"/>
    <w:rsid w:val="008653B0"/>
    <w:rsid w:val="00865DD7"/>
    <w:rsid w:val="00867210"/>
    <w:rsid w:val="00867401"/>
    <w:rsid w:val="008679E5"/>
    <w:rsid w:val="00867E83"/>
    <w:rsid w:val="00870580"/>
    <w:rsid w:val="00870F14"/>
    <w:rsid w:val="0087112D"/>
    <w:rsid w:val="00872029"/>
    <w:rsid w:val="00872ADF"/>
    <w:rsid w:val="008730D8"/>
    <w:rsid w:val="00875D74"/>
    <w:rsid w:val="0087670C"/>
    <w:rsid w:val="00877D16"/>
    <w:rsid w:val="00877F6F"/>
    <w:rsid w:val="00880444"/>
    <w:rsid w:val="00880B91"/>
    <w:rsid w:val="0088122D"/>
    <w:rsid w:val="008813B9"/>
    <w:rsid w:val="00882142"/>
    <w:rsid w:val="00882B2B"/>
    <w:rsid w:val="00882CDE"/>
    <w:rsid w:val="008830FD"/>
    <w:rsid w:val="0088344C"/>
    <w:rsid w:val="0088392A"/>
    <w:rsid w:val="00883DB6"/>
    <w:rsid w:val="0088603F"/>
    <w:rsid w:val="00886FAE"/>
    <w:rsid w:val="008872BF"/>
    <w:rsid w:val="008876F1"/>
    <w:rsid w:val="00890FF9"/>
    <w:rsid w:val="00891021"/>
    <w:rsid w:val="00891350"/>
    <w:rsid w:val="008914FF"/>
    <w:rsid w:val="00891F99"/>
    <w:rsid w:val="008923C7"/>
    <w:rsid w:val="008926C3"/>
    <w:rsid w:val="00892B2F"/>
    <w:rsid w:val="00892CFB"/>
    <w:rsid w:val="008934B6"/>
    <w:rsid w:val="00893827"/>
    <w:rsid w:val="00894443"/>
    <w:rsid w:val="00894AF9"/>
    <w:rsid w:val="00895438"/>
    <w:rsid w:val="00895A8E"/>
    <w:rsid w:val="008973FD"/>
    <w:rsid w:val="00897429"/>
    <w:rsid w:val="00897650"/>
    <w:rsid w:val="00897B84"/>
    <w:rsid w:val="008A06C0"/>
    <w:rsid w:val="008A0786"/>
    <w:rsid w:val="008A0868"/>
    <w:rsid w:val="008A0A13"/>
    <w:rsid w:val="008A0A35"/>
    <w:rsid w:val="008A1747"/>
    <w:rsid w:val="008A17F5"/>
    <w:rsid w:val="008A19C4"/>
    <w:rsid w:val="008A2367"/>
    <w:rsid w:val="008A2558"/>
    <w:rsid w:val="008A2E88"/>
    <w:rsid w:val="008A4857"/>
    <w:rsid w:val="008A52A9"/>
    <w:rsid w:val="008A5383"/>
    <w:rsid w:val="008A6218"/>
    <w:rsid w:val="008A6431"/>
    <w:rsid w:val="008A66FE"/>
    <w:rsid w:val="008A6FFD"/>
    <w:rsid w:val="008A7676"/>
    <w:rsid w:val="008A7964"/>
    <w:rsid w:val="008B0166"/>
    <w:rsid w:val="008B0B22"/>
    <w:rsid w:val="008B0C8E"/>
    <w:rsid w:val="008B0EB3"/>
    <w:rsid w:val="008B1790"/>
    <w:rsid w:val="008B36FB"/>
    <w:rsid w:val="008B630E"/>
    <w:rsid w:val="008B6B88"/>
    <w:rsid w:val="008B6EAB"/>
    <w:rsid w:val="008B720A"/>
    <w:rsid w:val="008B7C83"/>
    <w:rsid w:val="008C034D"/>
    <w:rsid w:val="008C3AC7"/>
    <w:rsid w:val="008C4DF4"/>
    <w:rsid w:val="008C50C8"/>
    <w:rsid w:val="008C5137"/>
    <w:rsid w:val="008C5161"/>
    <w:rsid w:val="008C5732"/>
    <w:rsid w:val="008C58EC"/>
    <w:rsid w:val="008C6A58"/>
    <w:rsid w:val="008C6ADC"/>
    <w:rsid w:val="008C6FBD"/>
    <w:rsid w:val="008C7784"/>
    <w:rsid w:val="008C7A5C"/>
    <w:rsid w:val="008C7CAA"/>
    <w:rsid w:val="008D10E1"/>
    <w:rsid w:val="008D13A4"/>
    <w:rsid w:val="008D17C5"/>
    <w:rsid w:val="008D3998"/>
    <w:rsid w:val="008D40DC"/>
    <w:rsid w:val="008D435D"/>
    <w:rsid w:val="008D4A07"/>
    <w:rsid w:val="008D4E78"/>
    <w:rsid w:val="008D5361"/>
    <w:rsid w:val="008D5788"/>
    <w:rsid w:val="008D7A61"/>
    <w:rsid w:val="008E00C4"/>
    <w:rsid w:val="008E0235"/>
    <w:rsid w:val="008E151C"/>
    <w:rsid w:val="008E16C9"/>
    <w:rsid w:val="008E173B"/>
    <w:rsid w:val="008E193E"/>
    <w:rsid w:val="008E2077"/>
    <w:rsid w:val="008E2095"/>
    <w:rsid w:val="008E3DC5"/>
    <w:rsid w:val="008E469B"/>
    <w:rsid w:val="008E5207"/>
    <w:rsid w:val="008E55B2"/>
    <w:rsid w:val="008E5AFD"/>
    <w:rsid w:val="008E62DB"/>
    <w:rsid w:val="008E7D35"/>
    <w:rsid w:val="008F0079"/>
    <w:rsid w:val="008F0736"/>
    <w:rsid w:val="008F0CBD"/>
    <w:rsid w:val="008F0ECB"/>
    <w:rsid w:val="008F2748"/>
    <w:rsid w:val="008F2989"/>
    <w:rsid w:val="008F3904"/>
    <w:rsid w:val="008F3EBA"/>
    <w:rsid w:val="008F40EA"/>
    <w:rsid w:val="008F57E7"/>
    <w:rsid w:val="008F58B2"/>
    <w:rsid w:val="008F662D"/>
    <w:rsid w:val="008F6F61"/>
    <w:rsid w:val="008F758F"/>
    <w:rsid w:val="008F7590"/>
    <w:rsid w:val="009002AE"/>
    <w:rsid w:val="00900ECE"/>
    <w:rsid w:val="009013D9"/>
    <w:rsid w:val="00901E1F"/>
    <w:rsid w:val="0090278E"/>
    <w:rsid w:val="00902C90"/>
    <w:rsid w:val="0090341C"/>
    <w:rsid w:val="009036EB"/>
    <w:rsid w:val="00903AF2"/>
    <w:rsid w:val="00903E2B"/>
    <w:rsid w:val="0090409F"/>
    <w:rsid w:val="009045EA"/>
    <w:rsid w:val="00905BEB"/>
    <w:rsid w:val="009062B1"/>
    <w:rsid w:val="009062FE"/>
    <w:rsid w:val="00907438"/>
    <w:rsid w:val="00910739"/>
    <w:rsid w:val="009109B3"/>
    <w:rsid w:val="00911012"/>
    <w:rsid w:val="0091114E"/>
    <w:rsid w:val="00911262"/>
    <w:rsid w:val="009114D6"/>
    <w:rsid w:val="0091171D"/>
    <w:rsid w:val="009121D6"/>
    <w:rsid w:val="00912532"/>
    <w:rsid w:val="00912EE6"/>
    <w:rsid w:val="00912EF8"/>
    <w:rsid w:val="00912FAF"/>
    <w:rsid w:val="0091342C"/>
    <w:rsid w:val="00913844"/>
    <w:rsid w:val="00914054"/>
    <w:rsid w:val="009148F0"/>
    <w:rsid w:val="0091505A"/>
    <w:rsid w:val="009166E2"/>
    <w:rsid w:val="009167B1"/>
    <w:rsid w:val="00916D56"/>
    <w:rsid w:val="00916FD1"/>
    <w:rsid w:val="009170BD"/>
    <w:rsid w:val="00917FDE"/>
    <w:rsid w:val="0092035A"/>
    <w:rsid w:val="00920A92"/>
    <w:rsid w:val="00920B43"/>
    <w:rsid w:val="00920D81"/>
    <w:rsid w:val="00921071"/>
    <w:rsid w:val="0092111E"/>
    <w:rsid w:val="00921393"/>
    <w:rsid w:val="00922360"/>
    <w:rsid w:val="00922AA0"/>
    <w:rsid w:val="009235D1"/>
    <w:rsid w:val="00923B52"/>
    <w:rsid w:val="00923B9C"/>
    <w:rsid w:val="00925472"/>
    <w:rsid w:val="00926A4D"/>
    <w:rsid w:val="00926C93"/>
    <w:rsid w:val="00927CB7"/>
    <w:rsid w:val="0093063F"/>
    <w:rsid w:val="00930BA5"/>
    <w:rsid w:val="0093114C"/>
    <w:rsid w:val="00931173"/>
    <w:rsid w:val="0093132B"/>
    <w:rsid w:val="00931BEF"/>
    <w:rsid w:val="00931E40"/>
    <w:rsid w:val="0093284F"/>
    <w:rsid w:val="00932D88"/>
    <w:rsid w:val="00933F83"/>
    <w:rsid w:val="0093444F"/>
    <w:rsid w:val="00934479"/>
    <w:rsid w:val="009347D9"/>
    <w:rsid w:val="009349D8"/>
    <w:rsid w:val="009349DB"/>
    <w:rsid w:val="00934D44"/>
    <w:rsid w:val="00934D5E"/>
    <w:rsid w:val="0093575B"/>
    <w:rsid w:val="00935A7A"/>
    <w:rsid w:val="00935C53"/>
    <w:rsid w:val="0093742A"/>
    <w:rsid w:val="009379A5"/>
    <w:rsid w:val="00937D33"/>
    <w:rsid w:val="00937D64"/>
    <w:rsid w:val="00940FFF"/>
    <w:rsid w:val="00941AB6"/>
    <w:rsid w:val="00941CA4"/>
    <w:rsid w:val="00942201"/>
    <w:rsid w:val="00942F87"/>
    <w:rsid w:val="009432F8"/>
    <w:rsid w:val="00944486"/>
    <w:rsid w:val="00944EFA"/>
    <w:rsid w:val="00946C2E"/>
    <w:rsid w:val="00946E9E"/>
    <w:rsid w:val="0095020F"/>
    <w:rsid w:val="00951152"/>
    <w:rsid w:val="00951751"/>
    <w:rsid w:val="0095292E"/>
    <w:rsid w:val="00952C16"/>
    <w:rsid w:val="009531C9"/>
    <w:rsid w:val="00954671"/>
    <w:rsid w:val="00954B23"/>
    <w:rsid w:val="00954CA3"/>
    <w:rsid w:val="00955223"/>
    <w:rsid w:val="009559BE"/>
    <w:rsid w:val="00955BFB"/>
    <w:rsid w:val="00955EE3"/>
    <w:rsid w:val="009561B5"/>
    <w:rsid w:val="0095687B"/>
    <w:rsid w:val="00956D67"/>
    <w:rsid w:val="00957EE0"/>
    <w:rsid w:val="009603A2"/>
    <w:rsid w:val="00961D63"/>
    <w:rsid w:val="00961E92"/>
    <w:rsid w:val="00962903"/>
    <w:rsid w:val="009636C6"/>
    <w:rsid w:val="00964009"/>
    <w:rsid w:val="00965475"/>
    <w:rsid w:val="009659F1"/>
    <w:rsid w:val="009665B1"/>
    <w:rsid w:val="009670EF"/>
    <w:rsid w:val="00967515"/>
    <w:rsid w:val="00967EB4"/>
    <w:rsid w:val="009700E7"/>
    <w:rsid w:val="00970909"/>
    <w:rsid w:val="00970C25"/>
    <w:rsid w:val="00970DC6"/>
    <w:rsid w:val="00970FEC"/>
    <w:rsid w:val="00972028"/>
    <w:rsid w:val="0097241A"/>
    <w:rsid w:val="00972F39"/>
    <w:rsid w:val="00973230"/>
    <w:rsid w:val="0097336A"/>
    <w:rsid w:val="009742BD"/>
    <w:rsid w:val="00974577"/>
    <w:rsid w:val="00975CFC"/>
    <w:rsid w:val="009772E4"/>
    <w:rsid w:val="009802A4"/>
    <w:rsid w:val="009822E0"/>
    <w:rsid w:val="00982C13"/>
    <w:rsid w:val="0098301E"/>
    <w:rsid w:val="00983646"/>
    <w:rsid w:val="009839D1"/>
    <w:rsid w:val="00984054"/>
    <w:rsid w:val="00984878"/>
    <w:rsid w:val="00984DFC"/>
    <w:rsid w:val="00984FF8"/>
    <w:rsid w:val="009858B2"/>
    <w:rsid w:val="00986856"/>
    <w:rsid w:val="00990156"/>
    <w:rsid w:val="00990945"/>
    <w:rsid w:val="00990E44"/>
    <w:rsid w:val="00990F2C"/>
    <w:rsid w:val="00991147"/>
    <w:rsid w:val="00991E14"/>
    <w:rsid w:val="00993B92"/>
    <w:rsid w:val="00993FCF"/>
    <w:rsid w:val="00995D5E"/>
    <w:rsid w:val="009960B9"/>
    <w:rsid w:val="00996478"/>
    <w:rsid w:val="00996742"/>
    <w:rsid w:val="00996848"/>
    <w:rsid w:val="009976D8"/>
    <w:rsid w:val="009977AE"/>
    <w:rsid w:val="00997A59"/>
    <w:rsid w:val="009A00E0"/>
    <w:rsid w:val="009A05E4"/>
    <w:rsid w:val="009A16AC"/>
    <w:rsid w:val="009A1CBC"/>
    <w:rsid w:val="009A2D69"/>
    <w:rsid w:val="009A4CB7"/>
    <w:rsid w:val="009A5994"/>
    <w:rsid w:val="009A616F"/>
    <w:rsid w:val="009A6D8F"/>
    <w:rsid w:val="009A6DC4"/>
    <w:rsid w:val="009A73AE"/>
    <w:rsid w:val="009A7BC0"/>
    <w:rsid w:val="009B003D"/>
    <w:rsid w:val="009B02B1"/>
    <w:rsid w:val="009B0BB3"/>
    <w:rsid w:val="009B0BC2"/>
    <w:rsid w:val="009B11A7"/>
    <w:rsid w:val="009B13F3"/>
    <w:rsid w:val="009B1793"/>
    <w:rsid w:val="009B1F88"/>
    <w:rsid w:val="009B20CE"/>
    <w:rsid w:val="009B2D01"/>
    <w:rsid w:val="009B304C"/>
    <w:rsid w:val="009B36DD"/>
    <w:rsid w:val="009B3B51"/>
    <w:rsid w:val="009B4592"/>
    <w:rsid w:val="009B4763"/>
    <w:rsid w:val="009B4A1B"/>
    <w:rsid w:val="009B4F49"/>
    <w:rsid w:val="009B516A"/>
    <w:rsid w:val="009B6415"/>
    <w:rsid w:val="009B6A10"/>
    <w:rsid w:val="009B6F9E"/>
    <w:rsid w:val="009B76B2"/>
    <w:rsid w:val="009C01E3"/>
    <w:rsid w:val="009C03E6"/>
    <w:rsid w:val="009C07E7"/>
    <w:rsid w:val="009C0956"/>
    <w:rsid w:val="009C1146"/>
    <w:rsid w:val="009C177E"/>
    <w:rsid w:val="009C19E4"/>
    <w:rsid w:val="009C2D63"/>
    <w:rsid w:val="009C3E45"/>
    <w:rsid w:val="009C54C2"/>
    <w:rsid w:val="009C584E"/>
    <w:rsid w:val="009C626B"/>
    <w:rsid w:val="009C660B"/>
    <w:rsid w:val="009C6E1E"/>
    <w:rsid w:val="009C7049"/>
    <w:rsid w:val="009C74E2"/>
    <w:rsid w:val="009C7FDA"/>
    <w:rsid w:val="009D136B"/>
    <w:rsid w:val="009D1546"/>
    <w:rsid w:val="009D1E66"/>
    <w:rsid w:val="009D36A5"/>
    <w:rsid w:val="009D36F5"/>
    <w:rsid w:val="009D3DD8"/>
    <w:rsid w:val="009D41BD"/>
    <w:rsid w:val="009D4470"/>
    <w:rsid w:val="009D47B3"/>
    <w:rsid w:val="009D5159"/>
    <w:rsid w:val="009D6431"/>
    <w:rsid w:val="009D65AB"/>
    <w:rsid w:val="009D7202"/>
    <w:rsid w:val="009D7762"/>
    <w:rsid w:val="009D7816"/>
    <w:rsid w:val="009D7DEC"/>
    <w:rsid w:val="009E063F"/>
    <w:rsid w:val="009E1505"/>
    <w:rsid w:val="009E154C"/>
    <w:rsid w:val="009E15E6"/>
    <w:rsid w:val="009E1D0A"/>
    <w:rsid w:val="009E3FAB"/>
    <w:rsid w:val="009E4F51"/>
    <w:rsid w:val="009E55DD"/>
    <w:rsid w:val="009E693B"/>
    <w:rsid w:val="009E6AC2"/>
    <w:rsid w:val="009E6DA4"/>
    <w:rsid w:val="009E7178"/>
    <w:rsid w:val="009E7AA9"/>
    <w:rsid w:val="009F0191"/>
    <w:rsid w:val="009F0477"/>
    <w:rsid w:val="009F085D"/>
    <w:rsid w:val="009F1342"/>
    <w:rsid w:val="009F158D"/>
    <w:rsid w:val="009F28D8"/>
    <w:rsid w:val="009F3012"/>
    <w:rsid w:val="009F438B"/>
    <w:rsid w:val="009F46A2"/>
    <w:rsid w:val="009F46AF"/>
    <w:rsid w:val="009F473E"/>
    <w:rsid w:val="009F5563"/>
    <w:rsid w:val="009F5600"/>
    <w:rsid w:val="009F5B1E"/>
    <w:rsid w:val="009F5BEA"/>
    <w:rsid w:val="009F5C39"/>
    <w:rsid w:val="009F5D04"/>
    <w:rsid w:val="009F5E81"/>
    <w:rsid w:val="009F667B"/>
    <w:rsid w:val="009F66FE"/>
    <w:rsid w:val="009F681B"/>
    <w:rsid w:val="009F776D"/>
    <w:rsid w:val="009F7C12"/>
    <w:rsid w:val="009F7F9E"/>
    <w:rsid w:val="00A00CEB"/>
    <w:rsid w:val="00A00D57"/>
    <w:rsid w:val="00A0139C"/>
    <w:rsid w:val="00A026F4"/>
    <w:rsid w:val="00A03002"/>
    <w:rsid w:val="00A0373B"/>
    <w:rsid w:val="00A03E38"/>
    <w:rsid w:val="00A0412F"/>
    <w:rsid w:val="00A0467A"/>
    <w:rsid w:val="00A050D7"/>
    <w:rsid w:val="00A06626"/>
    <w:rsid w:val="00A07916"/>
    <w:rsid w:val="00A07F54"/>
    <w:rsid w:val="00A107C3"/>
    <w:rsid w:val="00A10C7D"/>
    <w:rsid w:val="00A117B2"/>
    <w:rsid w:val="00A120CE"/>
    <w:rsid w:val="00A1212A"/>
    <w:rsid w:val="00A16AE6"/>
    <w:rsid w:val="00A16BF7"/>
    <w:rsid w:val="00A1711C"/>
    <w:rsid w:val="00A17842"/>
    <w:rsid w:val="00A17B88"/>
    <w:rsid w:val="00A20404"/>
    <w:rsid w:val="00A20AA0"/>
    <w:rsid w:val="00A21232"/>
    <w:rsid w:val="00A21A06"/>
    <w:rsid w:val="00A21E0C"/>
    <w:rsid w:val="00A22FFF"/>
    <w:rsid w:val="00A23AD1"/>
    <w:rsid w:val="00A25EED"/>
    <w:rsid w:val="00A264A3"/>
    <w:rsid w:val="00A26DB5"/>
    <w:rsid w:val="00A26DE4"/>
    <w:rsid w:val="00A26E38"/>
    <w:rsid w:val="00A26F5E"/>
    <w:rsid w:val="00A27011"/>
    <w:rsid w:val="00A274C7"/>
    <w:rsid w:val="00A27FE1"/>
    <w:rsid w:val="00A30037"/>
    <w:rsid w:val="00A30608"/>
    <w:rsid w:val="00A3078E"/>
    <w:rsid w:val="00A30998"/>
    <w:rsid w:val="00A30D51"/>
    <w:rsid w:val="00A31CDF"/>
    <w:rsid w:val="00A32333"/>
    <w:rsid w:val="00A32373"/>
    <w:rsid w:val="00A3393E"/>
    <w:rsid w:val="00A349A3"/>
    <w:rsid w:val="00A34C16"/>
    <w:rsid w:val="00A35202"/>
    <w:rsid w:val="00A354C5"/>
    <w:rsid w:val="00A35876"/>
    <w:rsid w:val="00A3685B"/>
    <w:rsid w:val="00A36860"/>
    <w:rsid w:val="00A36BC6"/>
    <w:rsid w:val="00A36D1F"/>
    <w:rsid w:val="00A37091"/>
    <w:rsid w:val="00A40007"/>
    <w:rsid w:val="00A40988"/>
    <w:rsid w:val="00A41CE1"/>
    <w:rsid w:val="00A425DE"/>
    <w:rsid w:val="00A42601"/>
    <w:rsid w:val="00A43289"/>
    <w:rsid w:val="00A44928"/>
    <w:rsid w:val="00A44BF9"/>
    <w:rsid w:val="00A4598C"/>
    <w:rsid w:val="00A46584"/>
    <w:rsid w:val="00A46D62"/>
    <w:rsid w:val="00A50BC9"/>
    <w:rsid w:val="00A50C5F"/>
    <w:rsid w:val="00A5105F"/>
    <w:rsid w:val="00A51A2A"/>
    <w:rsid w:val="00A522DB"/>
    <w:rsid w:val="00A525FF"/>
    <w:rsid w:val="00A563EE"/>
    <w:rsid w:val="00A56432"/>
    <w:rsid w:val="00A56CF0"/>
    <w:rsid w:val="00A56DB0"/>
    <w:rsid w:val="00A56FB1"/>
    <w:rsid w:val="00A578F1"/>
    <w:rsid w:val="00A60CD2"/>
    <w:rsid w:val="00A61122"/>
    <w:rsid w:val="00A612D7"/>
    <w:rsid w:val="00A61330"/>
    <w:rsid w:val="00A62F21"/>
    <w:rsid w:val="00A645A5"/>
    <w:rsid w:val="00A6466E"/>
    <w:rsid w:val="00A64911"/>
    <w:rsid w:val="00A652C7"/>
    <w:rsid w:val="00A6591C"/>
    <w:rsid w:val="00A65FE9"/>
    <w:rsid w:val="00A6631E"/>
    <w:rsid w:val="00A70520"/>
    <w:rsid w:val="00A70B14"/>
    <w:rsid w:val="00A70DFB"/>
    <w:rsid w:val="00A7134E"/>
    <w:rsid w:val="00A718CE"/>
    <w:rsid w:val="00A722FD"/>
    <w:rsid w:val="00A7252A"/>
    <w:rsid w:val="00A74D38"/>
    <w:rsid w:val="00A773F7"/>
    <w:rsid w:val="00A80945"/>
    <w:rsid w:val="00A80BD0"/>
    <w:rsid w:val="00A811C1"/>
    <w:rsid w:val="00A812FD"/>
    <w:rsid w:val="00A81AC5"/>
    <w:rsid w:val="00A82EC0"/>
    <w:rsid w:val="00A82FEA"/>
    <w:rsid w:val="00A830B6"/>
    <w:rsid w:val="00A831F9"/>
    <w:rsid w:val="00A833DD"/>
    <w:rsid w:val="00A839F8"/>
    <w:rsid w:val="00A83AB6"/>
    <w:rsid w:val="00A841ED"/>
    <w:rsid w:val="00A843E3"/>
    <w:rsid w:val="00A84FE7"/>
    <w:rsid w:val="00A85ACB"/>
    <w:rsid w:val="00A85DC0"/>
    <w:rsid w:val="00A86305"/>
    <w:rsid w:val="00A864BB"/>
    <w:rsid w:val="00A86547"/>
    <w:rsid w:val="00A86CEA"/>
    <w:rsid w:val="00A8798C"/>
    <w:rsid w:val="00A87C53"/>
    <w:rsid w:val="00A90E10"/>
    <w:rsid w:val="00A92A44"/>
    <w:rsid w:val="00A92D24"/>
    <w:rsid w:val="00A93002"/>
    <w:rsid w:val="00A935FA"/>
    <w:rsid w:val="00A9439D"/>
    <w:rsid w:val="00A9449C"/>
    <w:rsid w:val="00A946DA"/>
    <w:rsid w:val="00A94B04"/>
    <w:rsid w:val="00A94CFB"/>
    <w:rsid w:val="00A94EE7"/>
    <w:rsid w:val="00A95042"/>
    <w:rsid w:val="00A95B66"/>
    <w:rsid w:val="00A96322"/>
    <w:rsid w:val="00A975F5"/>
    <w:rsid w:val="00A9787C"/>
    <w:rsid w:val="00A97C58"/>
    <w:rsid w:val="00AA0812"/>
    <w:rsid w:val="00AA0CB7"/>
    <w:rsid w:val="00AA1851"/>
    <w:rsid w:val="00AA1C2F"/>
    <w:rsid w:val="00AA233F"/>
    <w:rsid w:val="00AA28A5"/>
    <w:rsid w:val="00AA290B"/>
    <w:rsid w:val="00AA293B"/>
    <w:rsid w:val="00AA2A8D"/>
    <w:rsid w:val="00AA32EF"/>
    <w:rsid w:val="00AA3556"/>
    <w:rsid w:val="00AA3929"/>
    <w:rsid w:val="00AA3C09"/>
    <w:rsid w:val="00AA4564"/>
    <w:rsid w:val="00AA4A97"/>
    <w:rsid w:val="00AA4C82"/>
    <w:rsid w:val="00AA4D24"/>
    <w:rsid w:val="00AA59E5"/>
    <w:rsid w:val="00AA680E"/>
    <w:rsid w:val="00AA69AB"/>
    <w:rsid w:val="00AA6A34"/>
    <w:rsid w:val="00AA6E21"/>
    <w:rsid w:val="00AA752E"/>
    <w:rsid w:val="00AA75D5"/>
    <w:rsid w:val="00AA7ED8"/>
    <w:rsid w:val="00AB087A"/>
    <w:rsid w:val="00AB0A4D"/>
    <w:rsid w:val="00AB0DBF"/>
    <w:rsid w:val="00AB1131"/>
    <w:rsid w:val="00AB1FF2"/>
    <w:rsid w:val="00AB20B9"/>
    <w:rsid w:val="00AB23A9"/>
    <w:rsid w:val="00AB246D"/>
    <w:rsid w:val="00AB2842"/>
    <w:rsid w:val="00AB28B8"/>
    <w:rsid w:val="00AB2DD8"/>
    <w:rsid w:val="00AB327D"/>
    <w:rsid w:val="00AB33E3"/>
    <w:rsid w:val="00AB37A6"/>
    <w:rsid w:val="00AB37D0"/>
    <w:rsid w:val="00AB3F30"/>
    <w:rsid w:val="00AB4231"/>
    <w:rsid w:val="00AB4232"/>
    <w:rsid w:val="00AB461D"/>
    <w:rsid w:val="00AB4999"/>
    <w:rsid w:val="00AB5090"/>
    <w:rsid w:val="00AB54E7"/>
    <w:rsid w:val="00AB54F1"/>
    <w:rsid w:val="00AB55DA"/>
    <w:rsid w:val="00AB5F94"/>
    <w:rsid w:val="00AB67BD"/>
    <w:rsid w:val="00AB69AD"/>
    <w:rsid w:val="00AB6C60"/>
    <w:rsid w:val="00AB75DC"/>
    <w:rsid w:val="00AC004C"/>
    <w:rsid w:val="00AC0F33"/>
    <w:rsid w:val="00AC1013"/>
    <w:rsid w:val="00AC21B0"/>
    <w:rsid w:val="00AC21D2"/>
    <w:rsid w:val="00AC2555"/>
    <w:rsid w:val="00AC3671"/>
    <w:rsid w:val="00AC3DC9"/>
    <w:rsid w:val="00AC494B"/>
    <w:rsid w:val="00AC4B46"/>
    <w:rsid w:val="00AC54D1"/>
    <w:rsid w:val="00AC5C0B"/>
    <w:rsid w:val="00AC6174"/>
    <w:rsid w:val="00AC6D21"/>
    <w:rsid w:val="00AD08BD"/>
    <w:rsid w:val="00AD0BBF"/>
    <w:rsid w:val="00AD1A17"/>
    <w:rsid w:val="00AD1EA8"/>
    <w:rsid w:val="00AD304B"/>
    <w:rsid w:val="00AD405F"/>
    <w:rsid w:val="00AD43D4"/>
    <w:rsid w:val="00AD47E7"/>
    <w:rsid w:val="00AD586D"/>
    <w:rsid w:val="00AD6CCB"/>
    <w:rsid w:val="00AD6F87"/>
    <w:rsid w:val="00AD7938"/>
    <w:rsid w:val="00AD7B21"/>
    <w:rsid w:val="00AE04AF"/>
    <w:rsid w:val="00AE0896"/>
    <w:rsid w:val="00AE0C69"/>
    <w:rsid w:val="00AE1995"/>
    <w:rsid w:val="00AE1C67"/>
    <w:rsid w:val="00AE2277"/>
    <w:rsid w:val="00AE25D1"/>
    <w:rsid w:val="00AE28B1"/>
    <w:rsid w:val="00AE2F79"/>
    <w:rsid w:val="00AE326F"/>
    <w:rsid w:val="00AE3CAF"/>
    <w:rsid w:val="00AE3EC3"/>
    <w:rsid w:val="00AE40BC"/>
    <w:rsid w:val="00AE4438"/>
    <w:rsid w:val="00AE4716"/>
    <w:rsid w:val="00AE4BB5"/>
    <w:rsid w:val="00AE5011"/>
    <w:rsid w:val="00AE54DD"/>
    <w:rsid w:val="00AE57E0"/>
    <w:rsid w:val="00AE5811"/>
    <w:rsid w:val="00AE6F88"/>
    <w:rsid w:val="00AE7844"/>
    <w:rsid w:val="00AF02B1"/>
    <w:rsid w:val="00AF0607"/>
    <w:rsid w:val="00AF113E"/>
    <w:rsid w:val="00AF1E65"/>
    <w:rsid w:val="00AF2068"/>
    <w:rsid w:val="00AF2EE1"/>
    <w:rsid w:val="00AF2F50"/>
    <w:rsid w:val="00AF3B6C"/>
    <w:rsid w:val="00AF42AF"/>
    <w:rsid w:val="00AF5FEB"/>
    <w:rsid w:val="00AF74D4"/>
    <w:rsid w:val="00B000D9"/>
    <w:rsid w:val="00B006D7"/>
    <w:rsid w:val="00B00FB8"/>
    <w:rsid w:val="00B01073"/>
    <w:rsid w:val="00B01D93"/>
    <w:rsid w:val="00B03F93"/>
    <w:rsid w:val="00B0483B"/>
    <w:rsid w:val="00B04DA2"/>
    <w:rsid w:val="00B051CE"/>
    <w:rsid w:val="00B05229"/>
    <w:rsid w:val="00B05307"/>
    <w:rsid w:val="00B07317"/>
    <w:rsid w:val="00B076CD"/>
    <w:rsid w:val="00B07F90"/>
    <w:rsid w:val="00B10720"/>
    <w:rsid w:val="00B11EA9"/>
    <w:rsid w:val="00B12C0B"/>
    <w:rsid w:val="00B12F33"/>
    <w:rsid w:val="00B130C3"/>
    <w:rsid w:val="00B132D1"/>
    <w:rsid w:val="00B15564"/>
    <w:rsid w:val="00B158C4"/>
    <w:rsid w:val="00B15936"/>
    <w:rsid w:val="00B15CF4"/>
    <w:rsid w:val="00B16446"/>
    <w:rsid w:val="00B165DC"/>
    <w:rsid w:val="00B169EF"/>
    <w:rsid w:val="00B20AFF"/>
    <w:rsid w:val="00B21213"/>
    <w:rsid w:val="00B21905"/>
    <w:rsid w:val="00B21943"/>
    <w:rsid w:val="00B21B21"/>
    <w:rsid w:val="00B22437"/>
    <w:rsid w:val="00B22455"/>
    <w:rsid w:val="00B228FC"/>
    <w:rsid w:val="00B22E7B"/>
    <w:rsid w:val="00B231FF"/>
    <w:rsid w:val="00B2364D"/>
    <w:rsid w:val="00B23B2F"/>
    <w:rsid w:val="00B24857"/>
    <w:rsid w:val="00B2491C"/>
    <w:rsid w:val="00B24A86"/>
    <w:rsid w:val="00B251F9"/>
    <w:rsid w:val="00B257F8"/>
    <w:rsid w:val="00B26C14"/>
    <w:rsid w:val="00B27609"/>
    <w:rsid w:val="00B27AC6"/>
    <w:rsid w:val="00B30246"/>
    <w:rsid w:val="00B30740"/>
    <w:rsid w:val="00B30F38"/>
    <w:rsid w:val="00B3157F"/>
    <w:rsid w:val="00B31DBC"/>
    <w:rsid w:val="00B31E03"/>
    <w:rsid w:val="00B33A0C"/>
    <w:rsid w:val="00B3412D"/>
    <w:rsid w:val="00B34462"/>
    <w:rsid w:val="00B34EBD"/>
    <w:rsid w:val="00B3507A"/>
    <w:rsid w:val="00B3524B"/>
    <w:rsid w:val="00B3683A"/>
    <w:rsid w:val="00B36949"/>
    <w:rsid w:val="00B36ACE"/>
    <w:rsid w:val="00B36E32"/>
    <w:rsid w:val="00B37363"/>
    <w:rsid w:val="00B37AD3"/>
    <w:rsid w:val="00B37E98"/>
    <w:rsid w:val="00B37F60"/>
    <w:rsid w:val="00B40D31"/>
    <w:rsid w:val="00B4190E"/>
    <w:rsid w:val="00B42347"/>
    <w:rsid w:val="00B42A13"/>
    <w:rsid w:val="00B42F6B"/>
    <w:rsid w:val="00B43114"/>
    <w:rsid w:val="00B43380"/>
    <w:rsid w:val="00B44231"/>
    <w:rsid w:val="00B444DD"/>
    <w:rsid w:val="00B44A69"/>
    <w:rsid w:val="00B4533F"/>
    <w:rsid w:val="00B4571D"/>
    <w:rsid w:val="00B45BAF"/>
    <w:rsid w:val="00B45D40"/>
    <w:rsid w:val="00B46102"/>
    <w:rsid w:val="00B468F3"/>
    <w:rsid w:val="00B475BD"/>
    <w:rsid w:val="00B4796D"/>
    <w:rsid w:val="00B506E7"/>
    <w:rsid w:val="00B508BA"/>
    <w:rsid w:val="00B50D9A"/>
    <w:rsid w:val="00B50DC3"/>
    <w:rsid w:val="00B5197F"/>
    <w:rsid w:val="00B51CB1"/>
    <w:rsid w:val="00B51CB2"/>
    <w:rsid w:val="00B51D72"/>
    <w:rsid w:val="00B52557"/>
    <w:rsid w:val="00B52A96"/>
    <w:rsid w:val="00B53834"/>
    <w:rsid w:val="00B542AA"/>
    <w:rsid w:val="00B542E9"/>
    <w:rsid w:val="00B54893"/>
    <w:rsid w:val="00B55291"/>
    <w:rsid w:val="00B55B95"/>
    <w:rsid w:val="00B55FD5"/>
    <w:rsid w:val="00B56042"/>
    <w:rsid w:val="00B56187"/>
    <w:rsid w:val="00B56789"/>
    <w:rsid w:val="00B56C5B"/>
    <w:rsid w:val="00B56D3A"/>
    <w:rsid w:val="00B60279"/>
    <w:rsid w:val="00B606BC"/>
    <w:rsid w:val="00B618B5"/>
    <w:rsid w:val="00B61CC6"/>
    <w:rsid w:val="00B6352F"/>
    <w:rsid w:val="00B636DB"/>
    <w:rsid w:val="00B63868"/>
    <w:rsid w:val="00B64006"/>
    <w:rsid w:val="00B648AD"/>
    <w:rsid w:val="00B64A66"/>
    <w:rsid w:val="00B64ADD"/>
    <w:rsid w:val="00B64CF7"/>
    <w:rsid w:val="00B65227"/>
    <w:rsid w:val="00B65363"/>
    <w:rsid w:val="00B70316"/>
    <w:rsid w:val="00B7093E"/>
    <w:rsid w:val="00B7169D"/>
    <w:rsid w:val="00B719A2"/>
    <w:rsid w:val="00B71A5D"/>
    <w:rsid w:val="00B72959"/>
    <w:rsid w:val="00B72C17"/>
    <w:rsid w:val="00B738EE"/>
    <w:rsid w:val="00B73A5D"/>
    <w:rsid w:val="00B75545"/>
    <w:rsid w:val="00B7572B"/>
    <w:rsid w:val="00B75CB5"/>
    <w:rsid w:val="00B75CEC"/>
    <w:rsid w:val="00B76768"/>
    <w:rsid w:val="00B76AB6"/>
    <w:rsid w:val="00B76B6A"/>
    <w:rsid w:val="00B76BB0"/>
    <w:rsid w:val="00B76F19"/>
    <w:rsid w:val="00B7720A"/>
    <w:rsid w:val="00B80C2E"/>
    <w:rsid w:val="00B81B0F"/>
    <w:rsid w:val="00B83905"/>
    <w:rsid w:val="00B841AA"/>
    <w:rsid w:val="00B84602"/>
    <w:rsid w:val="00B8523B"/>
    <w:rsid w:val="00B85347"/>
    <w:rsid w:val="00B86DEC"/>
    <w:rsid w:val="00B8700A"/>
    <w:rsid w:val="00B8707B"/>
    <w:rsid w:val="00B87091"/>
    <w:rsid w:val="00B87167"/>
    <w:rsid w:val="00B874FB"/>
    <w:rsid w:val="00B87CA4"/>
    <w:rsid w:val="00B90B06"/>
    <w:rsid w:val="00B91850"/>
    <w:rsid w:val="00B91E37"/>
    <w:rsid w:val="00B92574"/>
    <w:rsid w:val="00B92626"/>
    <w:rsid w:val="00B92F21"/>
    <w:rsid w:val="00B9404C"/>
    <w:rsid w:val="00B9484C"/>
    <w:rsid w:val="00B96088"/>
    <w:rsid w:val="00B9648D"/>
    <w:rsid w:val="00B96A9C"/>
    <w:rsid w:val="00B97BCE"/>
    <w:rsid w:val="00BA042F"/>
    <w:rsid w:val="00BA0762"/>
    <w:rsid w:val="00BA090C"/>
    <w:rsid w:val="00BA0ED7"/>
    <w:rsid w:val="00BA1FAA"/>
    <w:rsid w:val="00BA1FBB"/>
    <w:rsid w:val="00BA27A2"/>
    <w:rsid w:val="00BA361A"/>
    <w:rsid w:val="00BA367C"/>
    <w:rsid w:val="00BA3875"/>
    <w:rsid w:val="00BA3DEE"/>
    <w:rsid w:val="00BA4537"/>
    <w:rsid w:val="00BA4617"/>
    <w:rsid w:val="00BA4FFC"/>
    <w:rsid w:val="00BA5643"/>
    <w:rsid w:val="00BA5D03"/>
    <w:rsid w:val="00BA5E22"/>
    <w:rsid w:val="00BA5F36"/>
    <w:rsid w:val="00BA6171"/>
    <w:rsid w:val="00BA65F2"/>
    <w:rsid w:val="00BA68BD"/>
    <w:rsid w:val="00BB17A0"/>
    <w:rsid w:val="00BB19D6"/>
    <w:rsid w:val="00BB3F33"/>
    <w:rsid w:val="00BB4906"/>
    <w:rsid w:val="00BB4C5B"/>
    <w:rsid w:val="00BB4C89"/>
    <w:rsid w:val="00BB4C99"/>
    <w:rsid w:val="00BB4DD0"/>
    <w:rsid w:val="00BB7248"/>
    <w:rsid w:val="00BB73F3"/>
    <w:rsid w:val="00BB74E6"/>
    <w:rsid w:val="00BB74FA"/>
    <w:rsid w:val="00BB7531"/>
    <w:rsid w:val="00BB7DE6"/>
    <w:rsid w:val="00BB7F61"/>
    <w:rsid w:val="00BC0328"/>
    <w:rsid w:val="00BC058E"/>
    <w:rsid w:val="00BC06AF"/>
    <w:rsid w:val="00BC0AB1"/>
    <w:rsid w:val="00BC182A"/>
    <w:rsid w:val="00BC19CE"/>
    <w:rsid w:val="00BC1EA9"/>
    <w:rsid w:val="00BC22AC"/>
    <w:rsid w:val="00BC2BD9"/>
    <w:rsid w:val="00BC31EA"/>
    <w:rsid w:val="00BC34BC"/>
    <w:rsid w:val="00BC3B52"/>
    <w:rsid w:val="00BC47FA"/>
    <w:rsid w:val="00BC58B4"/>
    <w:rsid w:val="00BC5AF0"/>
    <w:rsid w:val="00BC5E10"/>
    <w:rsid w:val="00BC5EB6"/>
    <w:rsid w:val="00BC63A1"/>
    <w:rsid w:val="00BC752B"/>
    <w:rsid w:val="00BC7CA4"/>
    <w:rsid w:val="00BD054E"/>
    <w:rsid w:val="00BD168D"/>
    <w:rsid w:val="00BD18BF"/>
    <w:rsid w:val="00BD1B13"/>
    <w:rsid w:val="00BD4A8E"/>
    <w:rsid w:val="00BD6E97"/>
    <w:rsid w:val="00BD7AA9"/>
    <w:rsid w:val="00BD7FC3"/>
    <w:rsid w:val="00BE0002"/>
    <w:rsid w:val="00BE15E4"/>
    <w:rsid w:val="00BE2FCA"/>
    <w:rsid w:val="00BE2FD2"/>
    <w:rsid w:val="00BE3146"/>
    <w:rsid w:val="00BE379E"/>
    <w:rsid w:val="00BE3E9F"/>
    <w:rsid w:val="00BE3F2E"/>
    <w:rsid w:val="00BE413E"/>
    <w:rsid w:val="00BE49CB"/>
    <w:rsid w:val="00BE4A3A"/>
    <w:rsid w:val="00BE62CD"/>
    <w:rsid w:val="00BE632D"/>
    <w:rsid w:val="00BE63DF"/>
    <w:rsid w:val="00BE7466"/>
    <w:rsid w:val="00BE7757"/>
    <w:rsid w:val="00BF05D4"/>
    <w:rsid w:val="00BF0733"/>
    <w:rsid w:val="00BF10A3"/>
    <w:rsid w:val="00BF1C1C"/>
    <w:rsid w:val="00BF1C5D"/>
    <w:rsid w:val="00BF20C1"/>
    <w:rsid w:val="00BF2E09"/>
    <w:rsid w:val="00BF4321"/>
    <w:rsid w:val="00BF462F"/>
    <w:rsid w:val="00BF48B5"/>
    <w:rsid w:val="00BF5919"/>
    <w:rsid w:val="00BF5F72"/>
    <w:rsid w:val="00BF605E"/>
    <w:rsid w:val="00BF65DA"/>
    <w:rsid w:val="00BF6785"/>
    <w:rsid w:val="00BF67C5"/>
    <w:rsid w:val="00BF6CC0"/>
    <w:rsid w:val="00BF7192"/>
    <w:rsid w:val="00C00D35"/>
    <w:rsid w:val="00C00F8D"/>
    <w:rsid w:val="00C0119E"/>
    <w:rsid w:val="00C01600"/>
    <w:rsid w:val="00C0165E"/>
    <w:rsid w:val="00C01AFE"/>
    <w:rsid w:val="00C01D55"/>
    <w:rsid w:val="00C025D4"/>
    <w:rsid w:val="00C02746"/>
    <w:rsid w:val="00C02CA2"/>
    <w:rsid w:val="00C0322F"/>
    <w:rsid w:val="00C040F6"/>
    <w:rsid w:val="00C04910"/>
    <w:rsid w:val="00C0565F"/>
    <w:rsid w:val="00C058BB"/>
    <w:rsid w:val="00C05E1F"/>
    <w:rsid w:val="00C063FA"/>
    <w:rsid w:val="00C066A1"/>
    <w:rsid w:val="00C06A35"/>
    <w:rsid w:val="00C06D8C"/>
    <w:rsid w:val="00C070A1"/>
    <w:rsid w:val="00C07307"/>
    <w:rsid w:val="00C073C0"/>
    <w:rsid w:val="00C07950"/>
    <w:rsid w:val="00C101F5"/>
    <w:rsid w:val="00C1032E"/>
    <w:rsid w:val="00C1057D"/>
    <w:rsid w:val="00C10F5F"/>
    <w:rsid w:val="00C11433"/>
    <w:rsid w:val="00C11EE1"/>
    <w:rsid w:val="00C12413"/>
    <w:rsid w:val="00C125D5"/>
    <w:rsid w:val="00C127E8"/>
    <w:rsid w:val="00C12E1C"/>
    <w:rsid w:val="00C14741"/>
    <w:rsid w:val="00C15CCF"/>
    <w:rsid w:val="00C15D41"/>
    <w:rsid w:val="00C16B09"/>
    <w:rsid w:val="00C17CA8"/>
    <w:rsid w:val="00C200AE"/>
    <w:rsid w:val="00C20311"/>
    <w:rsid w:val="00C207E4"/>
    <w:rsid w:val="00C20978"/>
    <w:rsid w:val="00C20A43"/>
    <w:rsid w:val="00C211B0"/>
    <w:rsid w:val="00C212B9"/>
    <w:rsid w:val="00C212FB"/>
    <w:rsid w:val="00C21BED"/>
    <w:rsid w:val="00C22187"/>
    <w:rsid w:val="00C2401B"/>
    <w:rsid w:val="00C2444C"/>
    <w:rsid w:val="00C2525C"/>
    <w:rsid w:val="00C25B3F"/>
    <w:rsid w:val="00C260C4"/>
    <w:rsid w:val="00C26931"/>
    <w:rsid w:val="00C27793"/>
    <w:rsid w:val="00C30058"/>
    <w:rsid w:val="00C308C1"/>
    <w:rsid w:val="00C31575"/>
    <w:rsid w:val="00C320CA"/>
    <w:rsid w:val="00C32A7B"/>
    <w:rsid w:val="00C32E0F"/>
    <w:rsid w:val="00C33E28"/>
    <w:rsid w:val="00C34EB9"/>
    <w:rsid w:val="00C362F5"/>
    <w:rsid w:val="00C36718"/>
    <w:rsid w:val="00C370BB"/>
    <w:rsid w:val="00C375CA"/>
    <w:rsid w:val="00C40048"/>
    <w:rsid w:val="00C4075C"/>
    <w:rsid w:val="00C40969"/>
    <w:rsid w:val="00C40BBC"/>
    <w:rsid w:val="00C41012"/>
    <w:rsid w:val="00C4181F"/>
    <w:rsid w:val="00C41DCF"/>
    <w:rsid w:val="00C41E0D"/>
    <w:rsid w:val="00C41EDA"/>
    <w:rsid w:val="00C42002"/>
    <w:rsid w:val="00C4204F"/>
    <w:rsid w:val="00C428A7"/>
    <w:rsid w:val="00C42ADC"/>
    <w:rsid w:val="00C43834"/>
    <w:rsid w:val="00C457D3"/>
    <w:rsid w:val="00C4601F"/>
    <w:rsid w:val="00C46926"/>
    <w:rsid w:val="00C477CD"/>
    <w:rsid w:val="00C5103A"/>
    <w:rsid w:val="00C514B7"/>
    <w:rsid w:val="00C516F4"/>
    <w:rsid w:val="00C52763"/>
    <w:rsid w:val="00C528DA"/>
    <w:rsid w:val="00C52E5C"/>
    <w:rsid w:val="00C53E7F"/>
    <w:rsid w:val="00C5416D"/>
    <w:rsid w:val="00C54CF7"/>
    <w:rsid w:val="00C553BC"/>
    <w:rsid w:val="00C55C11"/>
    <w:rsid w:val="00C57248"/>
    <w:rsid w:val="00C57ED1"/>
    <w:rsid w:val="00C626C7"/>
    <w:rsid w:val="00C62870"/>
    <w:rsid w:val="00C6297B"/>
    <w:rsid w:val="00C638CA"/>
    <w:rsid w:val="00C63AD7"/>
    <w:rsid w:val="00C646AB"/>
    <w:rsid w:val="00C64DF7"/>
    <w:rsid w:val="00C65A38"/>
    <w:rsid w:val="00C6699F"/>
    <w:rsid w:val="00C67DDB"/>
    <w:rsid w:val="00C700E0"/>
    <w:rsid w:val="00C71684"/>
    <w:rsid w:val="00C72221"/>
    <w:rsid w:val="00C7260E"/>
    <w:rsid w:val="00C72E1C"/>
    <w:rsid w:val="00C73783"/>
    <w:rsid w:val="00C7484D"/>
    <w:rsid w:val="00C757E9"/>
    <w:rsid w:val="00C7628B"/>
    <w:rsid w:val="00C765DB"/>
    <w:rsid w:val="00C76602"/>
    <w:rsid w:val="00C77CF9"/>
    <w:rsid w:val="00C80459"/>
    <w:rsid w:val="00C80A89"/>
    <w:rsid w:val="00C8109F"/>
    <w:rsid w:val="00C81505"/>
    <w:rsid w:val="00C81C3C"/>
    <w:rsid w:val="00C81D30"/>
    <w:rsid w:val="00C8205B"/>
    <w:rsid w:val="00C825EA"/>
    <w:rsid w:val="00C825F4"/>
    <w:rsid w:val="00C82C16"/>
    <w:rsid w:val="00C838A4"/>
    <w:rsid w:val="00C83CD3"/>
    <w:rsid w:val="00C85974"/>
    <w:rsid w:val="00C85AC1"/>
    <w:rsid w:val="00C85AF2"/>
    <w:rsid w:val="00C86B19"/>
    <w:rsid w:val="00C87710"/>
    <w:rsid w:val="00C901A4"/>
    <w:rsid w:val="00C902C0"/>
    <w:rsid w:val="00C914B1"/>
    <w:rsid w:val="00C923C1"/>
    <w:rsid w:val="00C92B77"/>
    <w:rsid w:val="00C9377B"/>
    <w:rsid w:val="00C93AF8"/>
    <w:rsid w:val="00C93C6D"/>
    <w:rsid w:val="00C9435F"/>
    <w:rsid w:val="00C94CDE"/>
    <w:rsid w:val="00C94FE5"/>
    <w:rsid w:val="00C95151"/>
    <w:rsid w:val="00C96442"/>
    <w:rsid w:val="00C9647E"/>
    <w:rsid w:val="00C969A1"/>
    <w:rsid w:val="00C96C33"/>
    <w:rsid w:val="00C97369"/>
    <w:rsid w:val="00C97609"/>
    <w:rsid w:val="00C97BF7"/>
    <w:rsid w:val="00CA00C4"/>
    <w:rsid w:val="00CA060D"/>
    <w:rsid w:val="00CA2344"/>
    <w:rsid w:val="00CA24C3"/>
    <w:rsid w:val="00CA27E0"/>
    <w:rsid w:val="00CA2C4D"/>
    <w:rsid w:val="00CA35A5"/>
    <w:rsid w:val="00CA36BF"/>
    <w:rsid w:val="00CA3D67"/>
    <w:rsid w:val="00CA4979"/>
    <w:rsid w:val="00CA5202"/>
    <w:rsid w:val="00CA536E"/>
    <w:rsid w:val="00CA54D7"/>
    <w:rsid w:val="00CA557D"/>
    <w:rsid w:val="00CA56D4"/>
    <w:rsid w:val="00CA57DF"/>
    <w:rsid w:val="00CA5AFD"/>
    <w:rsid w:val="00CA62FF"/>
    <w:rsid w:val="00CA6512"/>
    <w:rsid w:val="00CA7003"/>
    <w:rsid w:val="00CA72AC"/>
    <w:rsid w:val="00CA7DA5"/>
    <w:rsid w:val="00CB027C"/>
    <w:rsid w:val="00CB0693"/>
    <w:rsid w:val="00CB1742"/>
    <w:rsid w:val="00CB1874"/>
    <w:rsid w:val="00CB24E0"/>
    <w:rsid w:val="00CB299B"/>
    <w:rsid w:val="00CB3670"/>
    <w:rsid w:val="00CB36FB"/>
    <w:rsid w:val="00CB4234"/>
    <w:rsid w:val="00CB4561"/>
    <w:rsid w:val="00CB459A"/>
    <w:rsid w:val="00CB473E"/>
    <w:rsid w:val="00CB4966"/>
    <w:rsid w:val="00CB5557"/>
    <w:rsid w:val="00CB5915"/>
    <w:rsid w:val="00CB5B6D"/>
    <w:rsid w:val="00CB5B9E"/>
    <w:rsid w:val="00CB5FD9"/>
    <w:rsid w:val="00CB6960"/>
    <w:rsid w:val="00CB6D4C"/>
    <w:rsid w:val="00CB7FCE"/>
    <w:rsid w:val="00CC0534"/>
    <w:rsid w:val="00CC197D"/>
    <w:rsid w:val="00CC1C00"/>
    <w:rsid w:val="00CC1DDD"/>
    <w:rsid w:val="00CC2695"/>
    <w:rsid w:val="00CC2CAF"/>
    <w:rsid w:val="00CC37B6"/>
    <w:rsid w:val="00CC3AAA"/>
    <w:rsid w:val="00CC3EA4"/>
    <w:rsid w:val="00CC45DB"/>
    <w:rsid w:val="00CC495B"/>
    <w:rsid w:val="00CC578D"/>
    <w:rsid w:val="00CC5A7A"/>
    <w:rsid w:val="00CC5CB0"/>
    <w:rsid w:val="00CC5D16"/>
    <w:rsid w:val="00CC5E3B"/>
    <w:rsid w:val="00CC645E"/>
    <w:rsid w:val="00CC66EC"/>
    <w:rsid w:val="00CC7618"/>
    <w:rsid w:val="00CD1460"/>
    <w:rsid w:val="00CD226E"/>
    <w:rsid w:val="00CD2280"/>
    <w:rsid w:val="00CD3221"/>
    <w:rsid w:val="00CD3A62"/>
    <w:rsid w:val="00CD3BBF"/>
    <w:rsid w:val="00CD3CE7"/>
    <w:rsid w:val="00CD3D57"/>
    <w:rsid w:val="00CD5424"/>
    <w:rsid w:val="00CD62A1"/>
    <w:rsid w:val="00CD6A33"/>
    <w:rsid w:val="00CD6B8A"/>
    <w:rsid w:val="00CD6C75"/>
    <w:rsid w:val="00CD7775"/>
    <w:rsid w:val="00CE000B"/>
    <w:rsid w:val="00CE0279"/>
    <w:rsid w:val="00CE053F"/>
    <w:rsid w:val="00CE0C87"/>
    <w:rsid w:val="00CE0FA0"/>
    <w:rsid w:val="00CE1557"/>
    <w:rsid w:val="00CE1769"/>
    <w:rsid w:val="00CE1B0F"/>
    <w:rsid w:val="00CE1CF3"/>
    <w:rsid w:val="00CE1F2C"/>
    <w:rsid w:val="00CE200E"/>
    <w:rsid w:val="00CE23E1"/>
    <w:rsid w:val="00CE25AD"/>
    <w:rsid w:val="00CE2E40"/>
    <w:rsid w:val="00CE36A8"/>
    <w:rsid w:val="00CE42BF"/>
    <w:rsid w:val="00CE5E41"/>
    <w:rsid w:val="00CE68B1"/>
    <w:rsid w:val="00CE6E06"/>
    <w:rsid w:val="00CE73ED"/>
    <w:rsid w:val="00CF019E"/>
    <w:rsid w:val="00CF0566"/>
    <w:rsid w:val="00CF056E"/>
    <w:rsid w:val="00CF07DA"/>
    <w:rsid w:val="00CF0B50"/>
    <w:rsid w:val="00CF0D1D"/>
    <w:rsid w:val="00CF130D"/>
    <w:rsid w:val="00CF19A9"/>
    <w:rsid w:val="00CF1D57"/>
    <w:rsid w:val="00CF1FBF"/>
    <w:rsid w:val="00CF2E55"/>
    <w:rsid w:val="00CF2F38"/>
    <w:rsid w:val="00CF434F"/>
    <w:rsid w:val="00CF462C"/>
    <w:rsid w:val="00CF5713"/>
    <w:rsid w:val="00CF63F5"/>
    <w:rsid w:val="00CF652D"/>
    <w:rsid w:val="00CF6A6A"/>
    <w:rsid w:val="00CF6F90"/>
    <w:rsid w:val="00CF77E9"/>
    <w:rsid w:val="00CF7FA0"/>
    <w:rsid w:val="00D00270"/>
    <w:rsid w:val="00D002F7"/>
    <w:rsid w:val="00D012E0"/>
    <w:rsid w:val="00D01D14"/>
    <w:rsid w:val="00D027C6"/>
    <w:rsid w:val="00D032E9"/>
    <w:rsid w:val="00D035E5"/>
    <w:rsid w:val="00D04092"/>
    <w:rsid w:val="00D06003"/>
    <w:rsid w:val="00D061C1"/>
    <w:rsid w:val="00D06491"/>
    <w:rsid w:val="00D06618"/>
    <w:rsid w:val="00D11190"/>
    <w:rsid w:val="00D11BCD"/>
    <w:rsid w:val="00D11C01"/>
    <w:rsid w:val="00D12973"/>
    <w:rsid w:val="00D138CD"/>
    <w:rsid w:val="00D13AB6"/>
    <w:rsid w:val="00D1425E"/>
    <w:rsid w:val="00D14624"/>
    <w:rsid w:val="00D15014"/>
    <w:rsid w:val="00D1535D"/>
    <w:rsid w:val="00D155CA"/>
    <w:rsid w:val="00D15882"/>
    <w:rsid w:val="00D168F0"/>
    <w:rsid w:val="00D16DE5"/>
    <w:rsid w:val="00D17160"/>
    <w:rsid w:val="00D17E6B"/>
    <w:rsid w:val="00D21557"/>
    <w:rsid w:val="00D21DAF"/>
    <w:rsid w:val="00D21F0F"/>
    <w:rsid w:val="00D22083"/>
    <w:rsid w:val="00D222DC"/>
    <w:rsid w:val="00D23964"/>
    <w:rsid w:val="00D24E12"/>
    <w:rsid w:val="00D25501"/>
    <w:rsid w:val="00D262D3"/>
    <w:rsid w:val="00D265E1"/>
    <w:rsid w:val="00D26809"/>
    <w:rsid w:val="00D26CD5"/>
    <w:rsid w:val="00D26ECB"/>
    <w:rsid w:val="00D26FAD"/>
    <w:rsid w:val="00D27C49"/>
    <w:rsid w:val="00D30B77"/>
    <w:rsid w:val="00D30BCB"/>
    <w:rsid w:val="00D31DCE"/>
    <w:rsid w:val="00D325A8"/>
    <w:rsid w:val="00D32C25"/>
    <w:rsid w:val="00D3323F"/>
    <w:rsid w:val="00D33283"/>
    <w:rsid w:val="00D33463"/>
    <w:rsid w:val="00D33565"/>
    <w:rsid w:val="00D336B8"/>
    <w:rsid w:val="00D343C7"/>
    <w:rsid w:val="00D3446A"/>
    <w:rsid w:val="00D350ED"/>
    <w:rsid w:val="00D35249"/>
    <w:rsid w:val="00D354DB"/>
    <w:rsid w:val="00D35BC5"/>
    <w:rsid w:val="00D361FB"/>
    <w:rsid w:val="00D363CF"/>
    <w:rsid w:val="00D36DFD"/>
    <w:rsid w:val="00D37F2B"/>
    <w:rsid w:val="00D37FE2"/>
    <w:rsid w:val="00D40CCA"/>
    <w:rsid w:val="00D42C92"/>
    <w:rsid w:val="00D441C6"/>
    <w:rsid w:val="00D4466C"/>
    <w:rsid w:val="00D450AE"/>
    <w:rsid w:val="00D4526B"/>
    <w:rsid w:val="00D457A7"/>
    <w:rsid w:val="00D47183"/>
    <w:rsid w:val="00D47BBB"/>
    <w:rsid w:val="00D500F6"/>
    <w:rsid w:val="00D505D5"/>
    <w:rsid w:val="00D51C0B"/>
    <w:rsid w:val="00D51C81"/>
    <w:rsid w:val="00D52174"/>
    <w:rsid w:val="00D52ED2"/>
    <w:rsid w:val="00D5345E"/>
    <w:rsid w:val="00D542FC"/>
    <w:rsid w:val="00D55C84"/>
    <w:rsid w:val="00D55F5C"/>
    <w:rsid w:val="00D5607E"/>
    <w:rsid w:val="00D56DE9"/>
    <w:rsid w:val="00D56E1A"/>
    <w:rsid w:val="00D60069"/>
    <w:rsid w:val="00D602FD"/>
    <w:rsid w:val="00D60422"/>
    <w:rsid w:val="00D6042C"/>
    <w:rsid w:val="00D604EB"/>
    <w:rsid w:val="00D60781"/>
    <w:rsid w:val="00D60E3E"/>
    <w:rsid w:val="00D62595"/>
    <w:rsid w:val="00D62C26"/>
    <w:rsid w:val="00D634F1"/>
    <w:rsid w:val="00D63EA3"/>
    <w:rsid w:val="00D64526"/>
    <w:rsid w:val="00D6496A"/>
    <w:rsid w:val="00D64DA9"/>
    <w:rsid w:val="00D64EF0"/>
    <w:rsid w:val="00D65A10"/>
    <w:rsid w:val="00D65C3B"/>
    <w:rsid w:val="00D6607E"/>
    <w:rsid w:val="00D6617C"/>
    <w:rsid w:val="00D66223"/>
    <w:rsid w:val="00D66D3E"/>
    <w:rsid w:val="00D66DAF"/>
    <w:rsid w:val="00D66E7A"/>
    <w:rsid w:val="00D67AEF"/>
    <w:rsid w:val="00D70517"/>
    <w:rsid w:val="00D70B72"/>
    <w:rsid w:val="00D70C08"/>
    <w:rsid w:val="00D711B0"/>
    <w:rsid w:val="00D71A44"/>
    <w:rsid w:val="00D72336"/>
    <w:rsid w:val="00D729CB"/>
    <w:rsid w:val="00D72A88"/>
    <w:rsid w:val="00D73BEF"/>
    <w:rsid w:val="00D75191"/>
    <w:rsid w:val="00D7541A"/>
    <w:rsid w:val="00D75BB6"/>
    <w:rsid w:val="00D764FB"/>
    <w:rsid w:val="00D76FAC"/>
    <w:rsid w:val="00D7726B"/>
    <w:rsid w:val="00D77529"/>
    <w:rsid w:val="00D8083D"/>
    <w:rsid w:val="00D81CD0"/>
    <w:rsid w:val="00D81DCA"/>
    <w:rsid w:val="00D83036"/>
    <w:rsid w:val="00D84040"/>
    <w:rsid w:val="00D85147"/>
    <w:rsid w:val="00D85D3F"/>
    <w:rsid w:val="00D86199"/>
    <w:rsid w:val="00D86EDD"/>
    <w:rsid w:val="00D87158"/>
    <w:rsid w:val="00D87A81"/>
    <w:rsid w:val="00D90221"/>
    <w:rsid w:val="00D91CDC"/>
    <w:rsid w:val="00D91FE1"/>
    <w:rsid w:val="00D9261D"/>
    <w:rsid w:val="00D92831"/>
    <w:rsid w:val="00D929DF"/>
    <w:rsid w:val="00D92B2E"/>
    <w:rsid w:val="00D92FFA"/>
    <w:rsid w:val="00D93AF2"/>
    <w:rsid w:val="00D943EF"/>
    <w:rsid w:val="00D962B4"/>
    <w:rsid w:val="00D96F47"/>
    <w:rsid w:val="00D96F71"/>
    <w:rsid w:val="00DA07D5"/>
    <w:rsid w:val="00DA106C"/>
    <w:rsid w:val="00DA1635"/>
    <w:rsid w:val="00DA295F"/>
    <w:rsid w:val="00DA2F3F"/>
    <w:rsid w:val="00DA3E90"/>
    <w:rsid w:val="00DA43B3"/>
    <w:rsid w:val="00DA4452"/>
    <w:rsid w:val="00DA4960"/>
    <w:rsid w:val="00DA54DF"/>
    <w:rsid w:val="00DA55AE"/>
    <w:rsid w:val="00DA5C51"/>
    <w:rsid w:val="00DA639E"/>
    <w:rsid w:val="00DA6871"/>
    <w:rsid w:val="00DA72EF"/>
    <w:rsid w:val="00DB0386"/>
    <w:rsid w:val="00DB18E4"/>
    <w:rsid w:val="00DB1B5A"/>
    <w:rsid w:val="00DB1BA8"/>
    <w:rsid w:val="00DB1F0F"/>
    <w:rsid w:val="00DB1FF4"/>
    <w:rsid w:val="00DB2109"/>
    <w:rsid w:val="00DB2DB3"/>
    <w:rsid w:val="00DB39E4"/>
    <w:rsid w:val="00DB46F8"/>
    <w:rsid w:val="00DB4AA5"/>
    <w:rsid w:val="00DB57C2"/>
    <w:rsid w:val="00DB5C52"/>
    <w:rsid w:val="00DB619E"/>
    <w:rsid w:val="00DB63CD"/>
    <w:rsid w:val="00DB6442"/>
    <w:rsid w:val="00DB65F9"/>
    <w:rsid w:val="00DB6876"/>
    <w:rsid w:val="00DB6A6A"/>
    <w:rsid w:val="00DB7008"/>
    <w:rsid w:val="00DB7181"/>
    <w:rsid w:val="00DB7658"/>
    <w:rsid w:val="00DC0A76"/>
    <w:rsid w:val="00DC0AF4"/>
    <w:rsid w:val="00DC0DEE"/>
    <w:rsid w:val="00DC164F"/>
    <w:rsid w:val="00DC16DC"/>
    <w:rsid w:val="00DC1814"/>
    <w:rsid w:val="00DC1844"/>
    <w:rsid w:val="00DC1A54"/>
    <w:rsid w:val="00DC26A8"/>
    <w:rsid w:val="00DC2B56"/>
    <w:rsid w:val="00DC3647"/>
    <w:rsid w:val="00DC3DBE"/>
    <w:rsid w:val="00DC4BBF"/>
    <w:rsid w:val="00DC5D46"/>
    <w:rsid w:val="00DC75C7"/>
    <w:rsid w:val="00DC782A"/>
    <w:rsid w:val="00DD0460"/>
    <w:rsid w:val="00DD06A7"/>
    <w:rsid w:val="00DD0B59"/>
    <w:rsid w:val="00DD2351"/>
    <w:rsid w:val="00DD269A"/>
    <w:rsid w:val="00DD3205"/>
    <w:rsid w:val="00DD3637"/>
    <w:rsid w:val="00DD4F6E"/>
    <w:rsid w:val="00DD4F9B"/>
    <w:rsid w:val="00DD549E"/>
    <w:rsid w:val="00DD57F5"/>
    <w:rsid w:val="00DD5C40"/>
    <w:rsid w:val="00DD641C"/>
    <w:rsid w:val="00DD6CDE"/>
    <w:rsid w:val="00DD7D71"/>
    <w:rsid w:val="00DD7DC0"/>
    <w:rsid w:val="00DE0E5C"/>
    <w:rsid w:val="00DE2D2D"/>
    <w:rsid w:val="00DE329B"/>
    <w:rsid w:val="00DE38D0"/>
    <w:rsid w:val="00DE5025"/>
    <w:rsid w:val="00DE51C1"/>
    <w:rsid w:val="00DE5B8B"/>
    <w:rsid w:val="00DE7982"/>
    <w:rsid w:val="00DF0486"/>
    <w:rsid w:val="00DF0944"/>
    <w:rsid w:val="00DF10BC"/>
    <w:rsid w:val="00DF127C"/>
    <w:rsid w:val="00DF155B"/>
    <w:rsid w:val="00DF25AA"/>
    <w:rsid w:val="00DF40B6"/>
    <w:rsid w:val="00DF416C"/>
    <w:rsid w:val="00DF4254"/>
    <w:rsid w:val="00DF4750"/>
    <w:rsid w:val="00DF48A7"/>
    <w:rsid w:val="00DF5FE5"/>
    <w:rsid w:val="00DF6079"/>
    <w:rsid w:val="00DF7691"/>
    <w:rsid w:val="00DF7BCB"/>
    <w:rsid w:val="00E00A8F"/>
    <w:rsid w:val="00E01BA5"/>
    <w:rsid w:val="00E03941"/>
    <w:rsid w:val="00E03F78"/>
    <w:rsid w:val="00E040A3"/>
    <w:rsid w:val="00E042D7"/>
    <w:rsid w:val="00E04DEB"/>
    <w:rsid w:val="00E050FF"/>
    <w:rsid w:val="00E05446"/>
    <w:rsid w:val="00E0623E"/>
    <w:rsid w:val="00E06DF3"/>
    <w:rsid w:val="00E070E1"/>
    <w:rsid w:val="00E10865"/>
    <w:rsid w:val="00E1088D"/>
    <w:rsid w:val="00E10974"/>
    <w:rsid w:val="00E11611"/>
    <w:rsid w:val="00E1243E"/>
    <w:rsid w:val="00E13049"/>
    <w:rsid w:val="00E13072"/>
    <w:rsid w:val="00E13518"/>
    <w:rsid w:val="00E13644"/>
    <w:rsid w:val="00E13DD7"/>
    <w:rsid w:val="00E149CA"/>
    <w:rsid w:val="00E15D46"/>
    <w:rsid w:val="00E15FA6"/>
    <w:rsid w:val="00E16DEF"/>
    <w:rsid w:val="00E17D1C"/>
    <w:rsid w:val="00E206A8"/>
    <w:rsid w:val="00E21FBF"/>
    <w:rsid w:val="00E22CB2"/>
    <w:rsid w:val="00E22CC5"/>
    <w:rsid w:val="00E238FD"/>
    <w:rsid w:val="00E23B7F"/>
    <w:rsid w:val="00E23DF5"/>
    <w:rsid w:val="00E2425C"/>
    <w:rsid w:val="00E2474B"/>
    <w:rsid w:val="00E254B5"/>
    <w:rsid w:val="00E25E76"/>
    <w:rsid w:val="00E26138"/>
    <w:rsid w:val="00E26398"/>
    <w:rsid w:val="00E26A90"/>
    <w:rsid w:val="00E2711E"/>
    <w:rsid w:val="00E2756B"/>
    <w:rsid w:val="00E2771A"/>
    <w:rsid w:val="00E27A39"/>
    <w:rsid w:val="00E304F4"/>
    <w:rsid w:val="00E30D83"/>
    <w:rsid w:val="00E30F23"/>
    <w:rsid w:val="00E315FA"/>
    <w:rsid w:val="00E31654"/>
    <w:rsid w:val="00E31769"/>
    <w:rsid w:val="00E31D3C"/>
    <w:rsid w:val="00E31DEA"/>
    <w:rsid w:val="00E32076"/>
    <w:rsid w:val="00E33A40"/>
    <w:rsid w:val="00E33F5B"/>
    <w:rsid w:val="00E33FB3"/>
    <w:rsid w:val="00E35737"/>
    <w:rsid w:val="00E362C0"/>
    <w:rsid w:val="00E36EFA"/>
    <w:rsid w:val="00E37134"/>
    <w:rsid w:val="00E40852"/>
    <w:rsid w:val="00E4117B"/>
    <w:rsid w:val="00E42DB0"/>
    <w:rsid w:val="00E4338D"/>
    <w:rsid w:val="00E43CAA"/>
    <w:rsid w:val="00E44A6F"/>
    <w:rsid w:val="00E46123"/>
    <w:rsid w:val="00E46E76"/>
    <w:rsid w:val="00E46EC8"/>
    <w:rsid w:val="00E47503"/>
    <w:rsid w:val="00E50D70"/>
    <w:rsid w:val="00E51AB3"/>
    <w:rsid w:val="00E52C97"/>
    <w:rsid w:val="00E53DAC"/>
    <w:rsid w:val="00E54164"/>
    <w:rsid w:val="00E54302"/>
    <w:rsid w:val="00E54669"/>
    <w:rsid w:val="00E546AB"/>
    <w:rsid w:val="00E54BF9"/>
    <w:rsid w:val="00E550E8"/>
    <w:rsid w:val="00E55B07"/>
    <w:rsid w:val="00E55B57"/>
    <w:rsid w:val="00E5672E"/>
    <w:rsid w:val="00E5721D"/>
    <w:rsid w:val="00E57D6F"/>
    <w:rsid w:val="00E605F2"/>
    <w:rsid w:val="00E610F1"/>
    <w:rsid w:val="00E6165C"/>
    <w:rsid w:val="00E61A14"/>
    <w:rsid w:val="00E61DB2"/>
    <w:rsid w:val="00E624BE"/>
    <w:rsid w:val="00E6269F"/>
    <w:rsid w:val="00E628AD"/>
    <w:rsid w:val="00E62B9E"/>
    <w:rsid w:val="00E63874"/>
    <w:rsid w:val="00E63E70"/>
    <w:rsid w:val="00E64238"/>
    <w:rsid w:val="00E64831"/>
    <w:rsid w:val="00E65596"/>
    <w:rsid w:val="00E65689"/>
    <w:rsid w:val="00E65D6D"/>
    <w:rsid w:val="00E6687A"/>
    <w:rsid w:val="00E66B6C"/>
    <w:rsid w:val="00E67570"/>
    <w:rsid w:val="00E678F1"/>
    <w:rsid w:val="00E679E9"/>
    <w:rsid w:val="00E67A76"/>
    <w:rsid w:val="00E67F6D"/>
    <w:rsid w:val="00E70557"/>
    <w:rsid w:val="00E70967"/>
    <w:rsid w:val="00E70BD2"/>
    <w:rsid w:val="00E70F94"/>
    <w:rsid w:val="00E711A2"/>
    <w:rsid w:val="00E7141B"/>
    <w:rsid w:val="00E71475"/>
    <w:rsid w:val="00E7162D"/>
    <w:rsid w:val="00E71641"/>
    <w:rsid w:val="00E71F93"/>
    <w:rsid w:val="00E720F3"/>
    <w:rsid w:val="00E721AF"/>
    <w:rsid w:val="00E72C9D"/>
    <w:rsid w:val="00E74926"/>
    <w:rsid w:val="00E753A3"/>
    <w:rsid w:val="00E7612A"/>
    <w:rsid w:val="00E76461"/>
    <w:rsid w:val="00E773E7"/>
    <w:rsid w:val="00E77B2D"/>
    <w:rsid w:val="00E805C1"/>
    <w:rsid w:val="00E81D00"/>
    <w:rsid w:val="00E81E60"/>
    <w:rsid w:val="00E81FE9"/>
    <w:rsid w:val="00E821EE"/>
    <w:rsid w:val="00E82499"/>
    <w:rsid w:val="00E824C7"/>
    <w:rsid w:val="00E8417A"/>
    <w:rsid w:val="00E8423A"/>
    <w:rsid w:val="00E84D9D"/>
    <w:rsid w:val="00E851DC"/>
    <w:rsid w:val="00E853FF"/>
    <w:rsid w:val="00E859ED"/>
    <w:rsid w:val="00E85E28"/>
    <w:rsid w:val="00E85F79"/>
    <w:rsid w:val="00E86F98"/>
    <w:rsid w:val="00E87415"/>
    <w:rsid w:val="00E874F5"/>
    <w:rsid w:val="00E90372"/>
    <w:rsid w:val="00E90598"/>
    <w:rsid w:val="00E909FE"/>
    <w:rsid w:val="00E90ADB"/>
    <w:rsid w:val="00E90CAB"/>
    <w:rsid w:val="00E91D2D"/>
    <w:rsid w:val="00E91F83"/>
    <w:rsid w:val="00E9395F"/>
    <w:rsid w:val="00E945F5"/>
    <w:rsid w:val="00E9654F"/>
    <w:rsid w:val="00E96DC5"/>
    <w:rsid w:val="00E97856"/>
    <w:rsid w:val="00E97DD5"/>
    <w:rsid w:val="00EA037C"/>
    <w:rsid w:val="00EA03FC"/>
    <w:rsid w:val="00EA0538"/>
    <w:rsid w:val="00EA25E7"/>
    <w:rsid w:val="00EA3468"/>
    <w:rsid w:val="00EA3D44"/>
    <w:rsid w:val="00EA403E"/>
    <w:rsid w:val="00EA4187"/>
    <w:rsid w:val="00EA48ED"/>
    <w:rsid w:val="00EA493C"/>
    <w:rsid w:val="00EA499F"/>
    <w:rsid w:val="00EA5073"/>
    <w:rsid w:val="00EA5572"/>
    <w:rsid w:val="00EA66E7"/>
    <w:rsid w:val="00EA75AC"/>
    <w:rsid w:val="00EA761C"/>
    <w:rsid w:val="00EA7E7A"/>
    <w:rsid w:val="00EB0AA0"/>
    <w:rsid w:val="00EB163D"/>
    <w:rsid w:val="00EB16F2"/>
    <w:rsid w:val="00EB1835"/>
    <w:rsid w:val="00EB1904"/>
    <w:rsid w:val="00EB2B74"/>
    <w:rsid w:val="00EB2E5E"/>
    <w:rsid w:val="00EB61F1"/>
    <w:rsid w:val="00EB798C"/>
    <w:rsid w:val="00EB79DE"/>
    <w:rsid w:val="00EC04CC"/>
    <w:rsid w:val="00EC0597"/>
    <w:rsid w:val="00EC0834"/>
    <w:rsid w:val="00EC0A3B"/>
    <w:rsid w:val="00EC1EC5"/>
    <w:rsid w:val="00EC24A8"/>
    <w:rsid w:val="00EC2D77"/>
    <w:rsid w:val="00EC3A09"/>
    <w:rsid w:val="00EC3B88"/>
    <w:rsid w:val="00EC3BBE"/>
    <w:rsid w:val="00EC3EC9"/>
    <w:rsid w:val="00EC5DFA"/>
    <w:rsid w:val="00EC67F5"/>
    <w:rsid w:val="00EC6C7C"/>
    <w:rsid w:val="00EC7418"/>
    <w:rsid w:val="00EC7EFD"/>
    <w:rsid w:val="00ED03E7"/>
    <w:rsid w:val="00ED08BD"/>
    <w:rsid w:val="00ED1503"/>
    <w:rsid w:val="00ED17BA"/>
    <w:rsid w:val="00ED1F7A"/>
    <w:rsid w:val="00ED3225"/>
    <w:rsid w:val="00ED3C1D"/>
    <w:rsid w:val="00ED4313"/>
    <w:rsid w:val="00ED5030"/>
    <w:rsid w:val="00ED58ED"/>
    <w:rsid w:val="00ED64DA"/>
    <w:rsid w:val="00ED657E"/>
    <w:rsid w:val="00ED716F"/>
    <w:rsid w:val="00EE0A85"/>
    <w:rsid w:val="00EE12A1"/>
    <w:rsid w:val="00EE1626"/>
    <w:rsid w:val="00EE169B"/>
    <w:rsid w:val="00EE1749"/>
    <w:rsid w:val="00EE1856"/>
    <w:rsid w:val="00EE22F4"/>
    <w:rsid w:val="00EE24B8"/>
    <w:rsid w:val="00EE354B"/>
    <w:rsid w:val="00EE3D42"/>
    <w:rsid w:val="00EE42BA"/>
    <w:rsid w:val="00EE4482"/>
    <w:rsid w:val="00EE4A5B"/>
    <w:rsid w:val="00EE4AA6"/>
    <w:rsid w:val="00EE4C35"/>
    <w:rsid w:val="00EE5922"/>
    <w:rsid w:val="00EE631E"/>
    <w:rsid w:val="00EE6727"/>
    <w:rsid w:val="00EE6F69"/>
    <w:rsid w:val="00EE70A7"/>
    <w:rsid w:val="00EE7593"/>
    <w:rsid w:val="00EE765C"/>
    <w:rsid w:val="00EF04E2"/>
    <w:rsid w:val="00EF10D5"/>
    <w:rsid w:val="00EF1B58"/>
    <w:rsid w:val="00EF1CD5"/>
    <w:rsid w:val="00EF1D54"/>
    <w:rsid w:val="00EF1D7E"/>
    <w:rsid w:val="00EF273D"/>
    <w:rsid w:val="00EF2871"/>
    <w:rsid w:val="00EF2C94"/>
    <w:rsid w:val="00EF4419"/>
    <w:rsid w:val="00EF4F66"/>
    <w:rsid w:val="00EF5B61"/>
    <w:rsid w:val="00EF5CB3"/>
    <w:rsid w:val="00EF6DE3"/>
    <w:rsid w:val="00EF7795"/>
    <w:rsid w:val="00EF78D6"/>
    <w:rsid w:val="00EF7CA4"/>
    <w:rsid w:val="00F00029"/>
    <w:rsid w:val="00F00649"/>
    <w:rsid w:val="00F009EA"/>
    <w:rsid w:val="00F00AE8"/>
    <w:rsid w:val="00F01402"/>
    <w:rsid w:val="00F018D4"/>
    <w:rsid w:val="00F01A56"/>
    <w:rsid w:val="00F01C4A"/>
    <w:rsid w:val="00F020A2"/>
    <w:rsid w:val="00F02203"/>
    <w:rsid w:val="00F02574"/>
    <w:rsid w:val="00F02FD6"/>
    <w:rsid w:val="00F0334D"/>
    <w:rsid w:val="00F04636"/>
    <w:rsid w:val="00F0494E"/>
    <w:rsid w:val="00F078CE"/>
    <w:rsid w:val="00F07D11"/>
    <w:rsid w:val="00F10345"/>
    <w:rsid w:val="00F108DC"/>
    <w:rsid w:val="00F11684"/>
    <w:rsid w:val="00F12591"/>
    <w:rsid w:val="00F129A3"/>
    <w:rsid w:val="00F12D03"/>
    <w:rsid w:val="00F1395F"/>
    <w:rsid w:val="00F139F5"/>
    <w:rsid w:val="00F14014"/>
    <w:rsid w:val="00F14759"/>
    <w:rsid w:val="00F151B2"/>
    <w:rsid w:val="00F1548F"/>
    <w:rsid w:val="00F157A3"/>
    <w:rsid w:val="00F15FB5"/>
    <w:rsid w:val="00F167FC"/>
    <w:rsid w:val="00F16FEF"/>
    <w:rsid w:val="00F17036"/>
    <w:rsid w:val="00F1719F"/>
    <w:rsid w:val="00F174D4"/>
    <w:rsid w:val="00F17565"/>
    <w:rsid w:val="00F2033D"/>
    <w:rsid w:val="00F21098"/>
    <w:rsid w:val="00F210BA"/>
    <w:rsid w:val="00F2134F"/>
    <w:rsid w:val="00F21916"/>
    <w:rsid w:val="00F21E00"/>
    <w:rsid w:val="00F2243E"/>
    <w:rsid w:val="00F229A0"/>
    <w:rsid w:val="00F23165"/>
    <w:rsid w:val="00F24B57"/>
    <w:rsid w:val="00F255EA"/>
    <w:rsid w:val="00F25CC1"/>
    <w:rsid w:val="00F25CD4"/>
    <w:rsid w:val="00F260EF"/>
    <w:rsid w:val="00F266C6"/>
    <w:rsid w:val="00F26A50"/>
    <w:rsid w:val="00F26C4B"/>
    <w:rsid w:val="00F26CED"/>
    <w:rsid w:val="00F2763E"/>
    <w:rsid w:val="00F2787E"/>
    <w:rsid w:val="00F304A5"/>
    <w:rsid w:val="00F3127C"/>
    <w:rsid w:val="00F31BE9"/>
    <w:rsid w:val="00F336DB"/>
    <w:rsid w:val="00F339DC"/>
    <w:rsid w:val="00F33A84"/>
    <w:rsid w:val="00F33AE1"/>
    <w:rsid w:val="00F3406E"/>
    <w:rsid w:val="00F3428B"/>
    <w:rsid w:val="00F36EB5"/>
    <w:rsid w:val="00F36F46"/>
    <w:rsid w:val="00F37108"/>
    <w:rsid w:val="00F37533"/>
    <w:rsid w:val="00F404ED"/>
    <w:rsid w:val="00F409F7"/>
    <w:rsid w:val="00F41ACE"/>
    <w:rsid w:val="00F42310"/>
    <w:rsid w:val="00F425F2"/>
    <w:rsid w:val="00F42798"/>
    <w:rsid w:val="00F4307F"/>
    <w:rsid w:val="00F43726"/>
    <w:rsid w:val="00F43837"/>
    <w:rsid w:val="00F43C2E"/>
    <w:rsid w:val="00F43CA4"/>
    <w:rsid w:val="00F43EEF"/>
    <w:rsid w:val="00F4441E"/>
    <w:rsid w:val="00F445E9"/>
    <w:rsid w:val="00F4466A"/>
    <w:rsid w:val="00F44B94"/>
    <w:rsid w:val="00F4512E"/>
    <w:rsid w:val="00F451EC"/>
    <w:rsid w:val="00F45634"/>
    <w:rsid w:val="00F4591D"/>
    <w:rsid w:val="00F45BD2"/>
    <w:rsid w:val="00F46092"/>
    <w:rsid w:val="00F46333"/>
    <w:rsid w:val="00F4679F"/>
    <w:rsid w:val="00F46A3F"/>
    <w:rsid w:val="00F46E0F"/>
    <w:rsid w:val="00F47FFD"/>
    <w:rsid w:val="00F50483"/>
    <w:rsid w:val="00F5065E"/>
    <w:rsid w:val="00F51B05"/>
    <w:rsid w:val="00F5244D"/>
    <w:rsid w:val="00F52DDC"/>
    <w:rsid w:val="00F53228"/>
    <w:rsid w:val="00F535D3"/>
    <w:rsid w:val="00F53A04"/>
    <w:rsid w:val="00F54610"/>
    <w:rsid w:val="00F54842"/>
    <w:rsid w:val="00F5572B"/>
    <w:rsid w:val="00F55F64"/>
    <w:rsid w:val="00F56D3E"/>
    <w:rsid w:val="00F5774E"/>
    <w:rsid w:val="00F60066"/>
    <w:rsid w:val="00F602E2"/>
    <w:rsid w:val="00F609EA"/>
    <w:rsid w:val="00F62341"/>
    <w:rsid w:val="00F625F6"/>
    <w:rsid w:val="00F62667"/>
    <w:rsid w:val="00F63A00"/>
    <w:rsid w:val="00F63DE7"/>
    <w:rsid w:val="00F63EAA"/>
    <w:rsid w:val="00F63FDA"/>
    <w:rsid w:val="00F64D19"/>
    <w:rsid w:val="00F657C8"/>
    <w:rsid w:val="00F6671D"/>
    <w:rsid w:val="00F66D4A"/>
    <w:rsid w:val="00F66FE0"/>
    <w:rsid w:val="00F6715D"/>
    <w:rsid w:val="00F677F4"/>
    <w:rsid w:val="00F702E7"/>
    <w:rsid w:val="00F704CD"/>
    <w:rsid w:val="00F70B2A"/>
    <w:rsid w:val="00F71199"/>
    <w:rsid w:val="00F711A5"/>
    <w:rsid w:val="00F7251B"/>
    <w:rsid w:val="00F7348B"/>
    <w:rsid w:val="00F74EF0"/>
    <w:rsid w:val="00F76AB8"/>
    <w:rsid w:val="00F77ABA"/>
    <w:rsid w:val="00F80043"/>
    <w:rsid w:val="00F80D61"/>
    <w:rsid w:val="00F80D90"/>
    <w:rsid w:val="00F81276"/>
    <w:rsid w:val="00F813BC"/>
    <w:rsid w:val="00F814FD"/>
    <w:rsid w:val="00F82502"/>
    <w:rsid w:val="00F82CEA"/>
    <w:rsid w:val="00F8321E"/>
    <w:rsid w:val="00F83D60"/>
    <w:rsid w:val="00F84832"/>
    <w:rsid w:val="00F85D3E"/>
    <w:rsid w:val="00F86781"/>
    <w:rsid w:val="00F86D23"/>
    <w:rsid w:val="00F8753B"/>
    <w:rsid w:val="00F90994"/>
    <w:rsid w:val="00F90E4D"/>
    <w:rsid w:val="00F90EC2"/>
    <w:rsid w:val="00F9168C"/>
    <w:rsid w:val="00F9183B"/>
    <w:rsid w:val="00F91E6E"/>
    <w:rsid w:val="00F92543"/>
    <w:rsid w:val="00F92BD7"/>
    <w:rsid w:val="00F9348D"/>
    <w:rsid w:val="00F93791"/>
    <w:rsid w:val="00F93D21"/>
    <w:rsid w:val="00F93ED9"/>
    <w:rsid w:val="00F943DE"/>
    <w:rsid w:val="00F94498"/>
    <w:rsid w:val="00F948D8"/>
    <w:rsid w:val="00F955F0"/>
    <w:rsid w:val="00F96100"/>
    <w:rsid w:val="00F9676E"/>
    <w:rsid w:val="00F9684A"/>
    <w:rsid w:val="00F9760E"/>
    <w:rsid w:val="00F97645"/>
    <w:rsid w:val="00FA0419"/>
    <w:rsid w:val="00FA0458"/>
    <w:rsid w:val="00FA0556"/>
    <w:rsid w:val="00FA064B"/>
    <w:rsid w:val="00FA06FD"/>
    <w:rsid w:val="00FA0A79"/>
    <w:rsid w:val="00FA0DD6"/>
    <w:rsid w:val="00FA1CAD"/>
    <w:rsid w:val="00FA23AF"/>
    <w:rsid w:val="00FA27D3"/>
    <w:rsid w:val="00FA390E"/>
    <w:rsid w:val="00FA397D"/>
    <w:rsid w:val="00FA39D4"/>
    <w:rsid w:val="00FA4A4A"/>
    <w:rsid w:val="00FA4D7B"/>
    <w:rsid w:val="00FA55AC"/>
    <w:rsid w:val="00FA5638"/>
    <w:rsid w:val="00FA59BF"/>
    <w:rsid w:val="00FA5A88"/>
    <w:rsid w:val="00FA5B52"/>
    <w:rsid w:val="00FA645A"/>
    <w:rsid w:val="00FA68AF"/>
    <w:rsid w:val="00FA75BE"/>
    <w:rsid w:val="00FA7DEF"/>
    <w:rsid w:val="00FB02AC"/>
    <w:rsid w:val="00FB033D"/>
    <w:rsid w:val="00FB09D8"/>
    <w:rsid w:val="00FB0C52"/>
    <w:rsid w:val="00FB1722"/>
    <w:rsid w:val="00FB172E"/>
    <w:rsid w:val="00FB1938"/>
    <w:rsid w:val="00FB1B4D"/>
    <w:rsid w:val="00FB2C96"/>
    <w:rsid w:val="00FB2EAE"/>
    <w:rsid w:val="00FB361B"/>
    <w:rsid w:val="00FB36C2"/>
    <w:rsid w:val="00FB48AF"/>
    <w:rsid w:val="00FB591A"/>
    <w:rsid w:val="00FB5954"/>
    <w:rsid w:val="00FB609A"/>
    <w:rsid w:val="00FB6790"/>
    <w:rsid w:val="00FB6FD4"/>
    <w:rsid w:val="00FB7E8C"/>
    <w:rsid w:val="00FC0429"/>
    <w:rsid w:val="00FC069B"/>
    <w:rsid w:val="00FC09B2"/>
    <w:rsid w:val="00FC0A08"/>
    <w:rsid w:val="00FC0A51"/>
    <w:rsid w:val="00FC2078"/>
    <w:rsid w:val="00FC2369"/>
    <w:rsid w:val="00FC28C3"/>
    <w:rsid w:val="00FC2ED8"/>
    <w:rsid w:val="00FC3837"/>
    <w:rsid w:val="00FC47B9"/>
    <w:rsid w:val="00FC51AD"/>
    <w:rsid w:val="00FC593C"/>
    <w:rsid w:val="00FC5D6B"/>
    <w:rsid w:val="00FC74A8"/>
    <w:rsid w:val="00FD004F"/>
    <w:rsid w:val="00FD0355"/>
    <w:rsid w:val="00FD2240"/>
    <w:rsid w:val="00FD23CD"/>
    <w:rsid w:val="00FD2539"/>
    <w:rsid w:val="00FD2560"/>
    <w:rsid w:val="00FD259A"/>
    <w:rsid w:val="00FD4118"/>
    <w:rsid w:val="00FD5270"/>
    <w:rsid w:val="00FD58FF"/>
    <w:rsid w:val="00FD5AF2"/>
    <w:rsid w:val="00FD60B1"/>
    <w:rsid w:val="00FD6260"/>
    <w:rsid w:val="00FD64FC"/>
    <w:rsid w:val="00FD6DBF"/>
    <w:rsid w:val="00FD75EA"/>
    <w:rsid w:val="00FD7796"/>
    <w:rsid w:val="00FD793D"/>
    <w:rsid w:val="00FE0624"/>
    <w:rsid w:val="00FE1488"/>
    <w:rsid w:val="00FE15BF"/>
    <w:rsid w:val="00FE1B9D"/>
    <w:rsid w:val="00FE1DF4"/>
    <w:rsid w:val="00FE1EBD"/>
    <w:rsid w:val="00FE2394"/>
    <w:rsid w:val="00FE28DB"/>
    <w:rsid w:val="00FE3DF0"/>
    <w:rsid w:val="00FE42C2"/>
    <w:rsid w:val="00FE4483"/>
    <w:rsid w:val="00FE4799"/>
    <w:rsid w:val="00FE4A1D"/>
    <w:rsid w:val="00FE5718"/>
    <w:rsid w:val="00FE5C67"/>
    <w:rsid w:val="00FE68CD"/>
    <w:rsid w:val="00FE7D23"/>
    <w:rsid w:val="00FE7E1D"/>
    <w:rsid w:val="00FF0598"/>
    <w:rsid w:val="00FF0AFA"/>
    <w:rsid w:val="00FF1FDC"/>
    <w:rsid w:val="00FF271E"/>
    <w:rsid w:val="00FF2D9F"/>
    <w:rsid w:val="00FF3FF9"/>
    <w:rsid w:val="00FF51A8"/>
    <w:rsid w:val="00FF5210"/>
    <w:rsid w:val="00FF539B"/>
    <w:rsid w:val="00FF5BFA"/>
    <w:rsid w:val="00FF5F56"/>
    <w:rsid w:val="00FF684E"/>
    <w:rsid w:val="00FF6B93"/>
    <w:rsid w:val="00FF6C3E"/>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5346A123-D019-4C53-BB74-0B3D7ABF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TAN">
    <w:name w:val="TAN"/>
    <w:basedOn w:val="TAL"/>
    <w:qFormat/>
    <w:rsid w:val="002C0A41"/>
    <w:pPr>
      <w:ind w:left="851" w:hanging="851"/>
    </w:pPr>
  </w:style>
  <w:style w:type="paragraph" w:customStyle="1" w:styleId="Style1">
    <w:name w:val="Style1"/>
    <w:basedOn w:val="40"/>
    <w:rsid w:val="000E4DFE"/>
    <w:pPr>
      <w:widowControl w:val="0"/>
      <w:numPr>
        <w:ilvl w:val="0"/>
        <w:numId w:val="0"/>
      </w:numPr>
      <w:tabs>
        <w:tab w:val="left" w:pos="907"/>
      </w:tabs>
      <w:ind w:left="907" w:hanging="907"/>
    </w:pPr>
    <w:rPr>
      <w:rFonts w:ascii="Arial" w:hAnsi="Arial" w:cs="Arial"/>
      <w:sz w:val="22"/>
      <w:lang w:val="en-GB" w:eastAsia="en-GB"/>
    </w:rPr>
  </w:style>
  <w:style w:type="paragraph" w:customStyle="1" w:styleId="FP">
    <w:name w:val="FP"/>
    <w:basedOn w:val="a"/>
    <w:rsid w:val="00BB19D6"/>
    <w:rPr>
      <w:rFonts w:eastAsiaTheme="minorEastAsia"/>
      <w:szCs w:val="20"/>
      <w:lang w:val="en-GB"/>
    </w:rPr>
  </w:style>
  <w:style w:type="paragraph" w:customStyle="1" w:styleId="EN">
    <w:name w:val="EN"/>
    <w:basedOn w:val="a"/>
    <w:qFormat/>
    <w:rsid w:val="002C1AB7"/>
    <w:pPr>
      <w:spacing w:after="180"/>
    </w:pPr>
    <w:rPr>
      <w:rFonts w:eastAsia="Malgun Gothic"/>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6805863">
      <w:bodyDiv w:val="1"/>
      <w:marLeft w:val="0"/>
      <w:marRight w:val="0"/>
      <w:marTop w:val="0"/>
      <w:marBottom w:val="0"/>
      <w:divBdr>
        <w:top w:val="none" w:sz="0" w:space="0" w:color="auto"/>
        <w:left w:val="none" w:sz="0" w:space="0" w:color="auto"/>
        <w:bottom w:val="none" w:sz="0" w:space="0" w:color="auto"/>
        <w:right w:val="none" w:sz="0" w:space="0" w:color="auto"/>
      </w:divBdr>
    </w:div>
    <w:div w:id="72357319">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75754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187003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93728">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30625127">
      <w:bodyDiv w:val="1"/>
      <w:marLeft w:val="0"/>
      <w:marRight w:val="0"/>
      <w:marTop w:val="0"/>
      <w:marBottom w:val="0"/>
      <w:divBdr>
        <w:top w:val="none" w:sz="0" w:space="0" w:color="auto"/>
        <w:left w:val="none" w:sz="0" w:space="0" w:color="auto"/>
        <w:bottom w:val="none" w:sz="0" w:space="0" w:color="auto"/>
        <w:right w:val="none" w:sz="0" w:space="0" w:color="auto"/>
      </w:divBdr>
    </w:div>
    <w:div w:id="239338296">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7466883">
      <w:bodyDiv w:val="1"/>
      <w:marLeft w:val="0"/>
      <w:marRight w:val="0"/>
      <w:marTop w:val="0"/>
      <w:marBottom w:val="0"/>
      <w:divBdr>
        <w:top w:val="none" w:sz="0" w:space="0" w:color="auto"/>
        <w:left w:val="none" w:sz="0" w:space="0" w:color="auto"/>
        <w:bottom w:val="none" w:sz="0" w:space="0" w:color="auto"/>
        <w:right w:val="none" w:sz="0" w:space="0" w:color="auto"/>
      </w:divBdr>
    </w:div>
    <w:div w:id="259677091">
      <w:bodyDiv w:val="1"/>
      <w:marLeft w:val="0"/>
      <w:marRight w:val="0"/>
      <w:marTop w:val="0"/>
      <w:marBottom w:val="0"/>
      <w:divBdr>
        <w:top w:val="none" w:sz="0" w:space="0" w:color="auto"/>
        <w:left w:val="none" w:sz="0" w:space="0" w:color="auto"/>
        <w:bottom w:val="none" w:sz="0" w:space="0" w:color="auto"/>
        <w:right w:val="none" w:sz="0" w:space="0" w:color="auto"/>
      </w:divBdr>
    </w:div>
    <w:div w:id="264072249">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6635420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297995983">
      <w:bodyDiv w:val="1"/>
      <w:marLeft w:val="0"/>
      <w:marRight w:val="0"/>
      <w:marTop w:val="0"/>
      <w:marBottom w:val="0"/>
      <w:divBdr>
        <w:top w:val="none" w:sz="0" w:space="0" w:color="auto"/>
        <w:left w:val="none" w:sz="0" w:space="0" w:color="auto"/>
        <w:bottom w:val="none" w:sz="0" w:space="0" w:color="auto"/>
        <w:right w:val="none" w:sz="0" w:space="0" w:color="auto"/>
      </w:divBdr>
    </w:div>
    <w:div w:id="332076993">
      <w:bodyDiv w:val="1"/>
      <w:marLeft w:val="0"/>
      <w:marRight w:val="0"/>
      <w:marTop w:val="0"/>
      <w:marBottom w:val="0"/>
      <w:divBdr>
        <w:top w:val="none" w:sz="0" w:space="0" w:color="auto"/>
        <w:left w:val="none" w:sz="0" w:space="0" w:color="auto"/>
        <w:bottom w:val="none" w:sz="0" w:space="0" w:color="auto"/>
        <w:right w:val="none" w:sz="0" w:space="0" w:color="auto"/>
      </w:divBdr>
    </w:div>
    <w:div w:id="33345622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6347744">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5224715">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373591">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1629984">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0646499">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16136659">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3389412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31424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83907575">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321713">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8687740">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6646492">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835419">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72256">
      <w:bodyDiv w:val="1"/>
      <w:marLeft w:val="0"/>
      <w:marRight w:val="0"/>
      <w:marTop w:val="0"/>
      <w:marBottom w:val="0"/>
      <w:divBdr>
        <w:top w:val="none" w:sz="0" w:space="0" w:color="auto"/>
        <w:left w:val="none" w:sz="0" w:space="0" w:color="auto"/>
        <w:bottom w:val="none" w:sz="0" w:space="0" w:color="auto"/>
        <w:right w:val="none" w:sz="0" w:space="0" w:color="auto"/>
      </w:divBdr>
    </w:div>
    <w:div w:id="1073770747">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98331895">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789061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7310491">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454675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4001080">
      <w:bodyDiv w:val="1"/>
      <w:marLeft w:val="0"/>
      <w:marRight w:val="0"/>
      <w:marTop w:val="0"/>
      <w:marBottom w:val="0"/>
      <w:divBdr>
        <w:top w:val="none" w:sz="0" w:space="0" w:color="auto"/>
        <w:left w:val="none" w:sz="0" w:space="0" w:color="auto"/>
        <w:bottom w:val="none" w:sz="0" w:space="0" w:color="auto"/>
        <w:right w:val="none" w:sz="0" w:space="0" w:color="auto"/>
      </w:divBdr>
    </w:div>
    <w:div w:id="1215698903">
      <w:bodyDiv w:val="1"/>
      <w:marLeft w:val="0"/>
      <w:marRight w:val="0"/>
      <w:marTop w:val="0"/>
      <w:marBottom w:val="0"/>
      <w:divBdr>
        <w:top w:val="none" w:sz="0" w:space="0" w:color="auto"/>
        <w:left w:val="none" w:sz="0" w:space="0" w:color="auto"/>
        <w:bottom w:val="none" w:sz="0" w:space="0" w:color="auto"/>
        <w:right w:val="none" w:sz="0" w:space="0" w:color="auto"/>
      </w:divBdr>
    </w:div>
    <w:div w:id="1223906122">
      <w:bodyDiv w:val="1"/>
      <w:marLeft w:val="0"/>
      <w:marRight w:val="0"/>
      <w:marTop w:val="0"/>
      <w:marBottom w:val="0"/>
      <w:divBdr>
        <w:top w:val="none" w:sz="0" w:space="0" w:color="auto"/>
        <w:left w:val="none" w:sz="0" w:space="0" w:color="auto"/>
        <w:bottom w:val="none" w:sz="0" w:space="0" w:color="auto"/>
        <w:right w:val="none" w:sz="0" w:space="0" w:color="auto"/>
      </w:divBdr>
    </w:div>
    <w:div w:id="123347118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141039">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1401868">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6253924">
      <w:bodyDiv w:val="1"/>
      <w:marLeft w:val="0"/>
      <w:marRight w:val="0"/>
      <w:marTop w:val="0"/>
      <w:marBottom w:val="0"/>
      <w:divBdr>
        <w:top w:val="none" w:sz="0" w:space="0" w:color="auto"/>
        <w:left w:val="none" w:sz="0" w:space="0" w:color="auto"/>
        <w:bottom w:val="none" w:sz="0" w:space="0" w:color="auto"/>
        <w:right w:val="none" w:sz="0" w:space="0" w:color="auto"/>
      </w:divBdr>
    </w:div>
    <w:div w:id="132134826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601844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1367038">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8933640">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6474042">
      <w:bodyDiv w:val="1"/>
      <w:marLeft w:val="0"/>
      <w:marRight w:val="0"/>
      <w:marTop w:val="0"/>
      <w:marBottom w:val="0"/>
      <w:divBdr>
        <w:top w:val="none" w:sz="0" w:space="0" w:color="auto"/>
        <w:left w:val="none" w:sz="0" w:space="0" w:color="auto"/>
        <w:bottom w:val="none" w:sz="0" w:space="0" w:color="auto"/>
        <w:right w:val="none" w:sz="0" w:space="0" w:color="auto"/>
      </w:divBdr>
    </w:div>
    <w:div w:id="1603874743">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4575649">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0998809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7676569">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790120139">
      <w:bodyDiv w:val="1"/>
      <w:marLeft w:val="0"/>
      <w:marRight w:val="0"/>
      <w:marTop w:val="0"/>
      <w:marBottom w:val="0"/>
      <w:divBdr>
        <w:top w:val="none" w:sz="0" w:space="0" w:color="auto"/>
        <w:left w:val="none" w:sz="0" w:space="0" w:color="auto"/>
        <w:bottom w:val="none" w:sz="0" w:space="0" w:color="auto"/>
        <w:right w:val="none" w:sz="0" w:space="0" w:color="auto"/>
      </w:divBdr>
    </w:div>
    <w:div w:id="181259848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712736">
      <w:bodyDiv w:val="1"/>
      <w:marLeft w:val="0"/>
      <w:marRight w:val="0"/>
      <w:marTop w:val="0"/>
      <w:marBottom w:val="0"/>
      <w:divBdr>
        <w:top w:val="none" w:sz="0" w:space="0" w:color="auto"/>
        <w:left w:val="none" w:sz="0" w:space="0" w:color="auto"/>
        <w:bottom w:val="none" w:sz="0" w:space="0" w:color="auto"/>
        <w:right w:val="none" w:sz="0" w:space="0" w:color="auto"/>
      </w:divBdr>
    </w:div>
    <w:div w:id="1850366013">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895114773">
      <w:bodyDiv w:val="1"/>
      <w:marLeft w:val="0"/>
      <w:marRight w:val="0"/>
      <w:marTop w:val="0"/>
      <w:marBottom w:val="0"/>
      <w:divBdr>
        <w:top w:val="none" w:sz="0" w:space="0" w:color="auto"/>
        <w:left w:val="none" w:sz="0" w:space="0" w:color="auto"/>
        <w:bottom w:val="none" w:sz="0" w:space="0" w:color="auto"/>
        <w:right w:val="none" w:sz="0" w:space="0" w:color="auto"/>
      </w:divBdr>
    </w:div>
    <w:div w:id="190941305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0261159">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1791071">
      <w:bodyDiv w:val="1"/>
      <w:marLeft w:val="0"/>
      <w:marRight w:val="0"/>
      <w:marTop w:val="0"/>
      <w:marBottom w:val="0"/>
      <w:divBdr>
        <w:top w:val="none" w:sz="0" w:space="0" w:color="auto"/>
        <w:left w:val="none" w:sz="0" w:space="0" w:color="auto"/>
        <w:bottom w:val="none" w:sz="0" w:space="0" w:color="auto"/>
        <w:right w:val="none" w:sz="0" w:space="0" w:color="auto"/>
      </w:divBdr>
    </w:div>
    <w:div w:id="2017074927">
      <w:bodyDiv w:val="1"/>
      <w:marLeft w:val="0"/>
      <w:marRight w:val="0"/>
      <w:marTop w:val="0"/>
      <w:marBottom w:val="0"/>
      <w:divBdr>
        <w:top w:val="none" w:sz="0" w:space="0" w:color="auto"/>
        <w:left w:val="none" w:sz="0" w:space="0" w:color="auto"/>
        <w:bottom w:val="none" w:sz="0" w:space="0" w:color="auto"/>
        <w:right w:val="none" w:sz="0" w:space="0" w:color="auto"/>
      </w:divBdr>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889137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0963924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434907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30\Docs\R2-250467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37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D0F56-ABE3-42ED-9498-4637E3EC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2530</TotalTime>
  <Pages>4</Pages>
  <Words>1431</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CATT-zyl</dc:creator>
  <cp:keywords/>
  <dc:description/>
  <cp:lastModifiedBy>CATT</cp:lastModifiedBy>
  <cp:revision>440</cp:revision>
  <cp:lastPrinted>2007-08-28T14:45:00Z</cp:lastPrinted>
  <dcterms:created xsi:type="dcterms:W3CDTF">2024-11-05T05:29:00Z</dcterms:created>
  <dcterms:modified xsi:type="dcterms:W3CDTF">2025-08-14T06:16:00Z</dcterms:modified>
</cp:coreProperties>
</file>